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2D" w:rsidRDefault="00B2582D" w:rsidP="00B2582D">
      <w:pPr>
        <w:spacing w:after="0" w:line="240" w:lineRule="auto"/>
        <w:jc w:val="center"/>
        <w:rPr>
          <w:rFonts w:asciiTheme="minorHAnsi" w:hAnsiTheme="minorHAnsi" w:cstheme="minorHAnsi"/>
          <w:b/>
          <w:color w:val="0070C0"/>
          <w:sz w:val="40"/>
        </w:rPr>
      </w:pPr>
      <w:r w:rsidRPr="00823000">
        <w:rPr>
          <w:rFonts w:eastAsia="MS Gothic"/>
          <w:b/>
          <w:bCs/>
          <w:color w:val="0070C0"/>
          <w:sz w:val="40"/>
          <w:szCs w:val="40"/>
        </w:rPr>
        <w:t>The Oaktree School -</w:t>
      </w:r>
      <w:r>
        <w:rPr>
          <w:rFonts w:asciiTheme="minorHAnsi" w:hAnsiTheme="minorHAnsi" w:cstheme="minorHAnsi"/>
          <w:b/>
          <w:noProof/>
          <w:color w:val="0C499C"/>
          <w:sz w:val="40"/>
          <w:lang w:eastAsia="en-GB"/>
        </w:rPr>
        <w:drawing>
          <wp:anchor distT="0" distB="0" distL="114300" distR="114300" simplePos="0" relativeHeight="251659264" behindDoc="1" locked="0" layoutInCell="1" allowOverlap="1" wp14:anchorId="6E6114F4" wp14:editId="1D6DCB41">
            <wp:simplePos x="0" y="0"/>
            <wp:positionH relativeFrom="column">
              <wp:posOffset>-67310</wp:posOffset>
            </wp:positionH>
            <wp:positionV relativeFrom="paragraph">
              <wp:posOffset>-191770</wp:posOffset>
            </wp:positionV>
            <wp:extent cx="1338580" cy="1338580"/>
            <wp:effectExtent l="0" t="0" r="0" b="0"/>
            <wp:wrapThrough wrapText="bothSides">
              <wp:wrapPolygon edited="0">
                <wp:start x="0" y="0"/>
                <wp:lineTo x="0" y="21211"/>
                <wp:lineTo x="21211" y="21211"/>
                <wp:lineTo x="21211" y="0"/>
                <wp:lineTo x="0" y="0"/>
              </wp:wrapPolygon>
            </wp:wrapThrough>
            <wp:docPr id="1" name="Picture 1" descr="Oaktree_W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tree_Web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8580"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MS Gothic"/>
          <w:b/>
          <w:bCs/>
          <w:color w:val="0070C0"/>
          <w:sz w:val="40"/>
          <w:szCs w:val="40"/>
        </w:rPr>
        <w:t xml:space="preserve"> </w:t>
      </w:r>
      <w:r w:rsidRPr="00441C63">
        <w:rPr>
          <w:rFonts w:asciiTheme="minorHAnsi" w:hAnsiTheme="minorHAnsi" w:cstheme="minorHAnsi"/>
          <w:b/>
          <w:color w:val="0070C0"/>
          <w:sz w:val="40"/>
        </w:rPr>
        <w:t>Privacy Notice</w:t>
      </w:r>
    </w:p>
    <w:p w:rsidR="00B2582D" w:rsidRPr="00441C63" w:rsidRDefault="00B2582D" w:rsidP="00B2582D">
      <w:pPr>
        <w:spacing w:after="0" w:line="240" w:lineRule="auto"/>
        <w:jc w:val="center"/>
        <w:rPr>
          <w:rFonts w:asciiTheme="minorHAnsi" w:hAnsiTheme="minorHAnsi" w:cstheme="minorHAnsi"/>
          <w:b/>
          <w:color w:val="0070C0"/>
          <w:sz w:val="40"/>
        </w:rPr>
      </w:pPr>
      <w:r>
        <w:rPr>
          <w:rFonts w:asciiTheme="minorHAnsi" w:hAnsiTheme="minorHAnsi" w:cstheme="minorHAnsi"/>
          <w:b/>
          <w:color w:val="0070C0"/>
          <w:sz w:val="40"/>
        </w:rPr>
        <w:t>School Workforce</w:t>
      </w:r>
    </w:p>
    <w:p w:rsidR="004F291C" w:rsidRPr="004F291C" w:rsidRDefault="004F291C" w:rsidP="004F291C"/>
    <w:p w:rsidR="00B2582D" w:rsidRDefault="00B2582D" w:rsidP="00D4348C">
      <w:pPr>
        <w:spacing w:before="120" w:after="120"/>
        <w:rPr>
          <w:sz w:val="24"/>
          <w:szCs w:val="24"/>
        </w:rPr>
      </w:pPr>
    </w:p>
    <w:p w:rsidR="00B2582D" w:rsidRDefault="00B2582D" w:rsidP="00D4348C">
      <w:pPr>
        <w:spacing w:before="120" w:after="120"/>
        <w:rPr>
          <w:sz w:val="24"/>
          <w:szCs w:val="24"/>
        </w:rPr>
      </w:pPr>
    </w:p>
    <w:p w:rsidR="00B2582D" w:rsidRPr="00B2582D" w:rsidRDefault="00B2582D" w:rsidP="00B2582D">
      <w:pPr>
        <w:pStyle w:val="Text"/>
        <w:rPr>
          <w:b/>
          <w:color w:val="0070C0"/>
          <w:sz w:val="32"/>
          <w:szCs w:val="32"/>
          <w:lang w:val="en-GB" w:eastAsia="en-GB"/>
        </w:rPr>
      </w:pPr>
      <w:r w:rsidRPr="00B2582D">
        <w:rPr>
          <w:b/>
          <w:color w:val="0070C0"/>
          <w:sz w:val="32"/>
          <w:szCs w:val="32"/>
          <w:lang w:val="en-GB" w:eastAsia="en-GB"/>
        </w:rPr>
        <w:t xml:space="preserve">This privacy notice explains how we collect, store and use personal data about </w:t>
      </w:r>
      <w:r w:rsidRPr="00B2582D">
        <w:rPr>
          <w:b/>
          <w:color w:val="0070C0"/>
          <w:sz w:val="32"/>
          <w:szCs w:val="32"/>
        </w:rPr>
        <w:t>individuals we employ, or otherwise engage, to work at our school.</w:t>
      </w:r>
      <w:r w:rsidRPr="00B2582D">
        <w:rPr>
          <w:b/>
          <w:color w:val="0070C0"/>
          <w:sz w:val="32"/>
          <w:szCs w:val="32"/>
          <w:lang w:val="en-GB" w:eastAsia="en-GB"/>
        </w:rPr>
        <w:t xml:space="preserve"> </w:t>
      </w:r>
    </w:p>
    <w:p w:rsidR="000B6CB3" w:rsidRPr="002D17A3" w:rsidRDefault="00D43061" w:rsidP="00D43061">
      <w:pPr>
        <w:pStyle w:val="Heading1"/>
        <w:spacing w:after="0"/>
        <w:rPr>
          <w:color w:val="auto"/>
          <w:sz w:val="24"/>
          <w:szCs w:val="24"/>
        </w:rPr>
      </w:pPr>
      <w:r w:rsidRPr="00D43061">
        <w:t xml:space="preserve">Name of </w:t>
      </w:r>
      <w:r w:rsidR="00B2582D">
        <w:t>Data C</w:t>
      </w:r>
      <w:r w:rsidRPr="00D43061">
        <w:t xml:space="preserve">ontroller: </w:t>
      </w:r>
      <w:r w:rsidR="00D4348C" w:rsidRPr="002D17A3">
        <w:rPr>
          <w:color w:val="auto"/>
          <w:sz w:val="24"/>
          <w:szCs w:val="24"/>
        </w:rPr>
        <w:t>The Oaktree School, Gorsewood Road, Woking, GU21 8WT</w:t>
      </w:r>
    </w:p>
    <w:p w:rsidR="00D43061" w:rsidRPr="002D17A3" w:rsidRDefault="00B2582D" w:rsidP="00D43061">
      <w:pPr>
        <w:pStyle w:val="Heading1"/>
        <w:spacing w:before="0"/>
        <w:rPr>
          <w:color w:val="auto"/>
        </w:rPr>
      </w:pPr>
      <w:r>
        <w:rPr>
          <w:color w:val="auto"/>
        </w:rPr>
        <w:t>Name of our D</w:t>
      </w:r>
      <w:r w:rsidR="00D43061" w:rsidRPr="002D17A3">
        <w:rPr>
          <w:color w:val="auto"/>
        </w:rPr>
        <w:t xml:space="preserve">ata </w:t>
      </w:r>
      <w:r>
        <w:rPr>
          <w:color w:val="auto"/>
        </w:rPr>
        <w:t>Protection O</w:t>
      </w:r>
      <w:r w:rsidR="00D43061" w:rsidRPr="002D17A3">
        <w:rPr>
          <w:color w:val="auto"/>
        </w:rPr>
        <w:t xml:space="preserve">fficer: </w:t>
      </w:r>
      <w:r w:rsidR="004D0F4F" w:rsidRPr="002D17A3">
        <w:rPr>
          <w:color w:val="auto"/>
        </w:rPr>
        <w:t xml:space="preserve">Aidan </w:t>
      </w:r>
      <w:proofErr w:type="spellStart"/>
      <w:r w:rsidR="004D0F4F" w:rsidRPr="002D17A3">
        <w:rPr>
          <w:color w:val="auto"/>
        </w:rPr>
        <w:t>Relf</w:t>
      </w:r>
      <w:proofErr w:type="spellEnd"/>
      <w:r w:rsidR="004D0F4F" w:rsidRPr="002D17A3">
        <w:rPr>
          <w:color w:val="auto"/>
        </w:rPr>
        <w:t xml:space="preserve">: </w:t>
      </w:r>
      <w:hyperlink r:id="rId9" w:history="1">
        <w:r w:rsidRPr="00CD2196">
          <w:rPr>
            <w:rStyle w:val="Hyperlink"/>
            <w:sz w:val="24"/>
            <w:szCs w:val="24"/>
          </w:rPr>
          <w:t>dpo@oaktree.surrey.sch.uk</w:t>
        </w:r>
      </w:hyperlink>
      <w:r>
        <w:rPr>
          <w:color w:val="auto"/>
          <w:sz w:val="24"/>
          <w:szCs w:val="24"/>
        </w:rPr>
        <w:t xml:space="preserve"> </w:t>
      </w:r>
    </w:p>
    <w:p w:rsidR="00D43061" w:rsidRPr="00031291" w:rsidRDefault="00D43061" w:rsidP="00031291">
      <w:pPr>
        <w:pStyle w:val="Heading2"/>
        <w:keepNext/>
        <w:tabs>
          <w:tab w:val="clear" w:pos="567"/>
        </w:tabs>
        <w:spacing w:before="240" w:after="240"/>
        <w:ind w:left="0" w:firstLine="0"/>
        <w:contextualSpacing w:val="0"/>
        <w:jc w:val="left"/>
        <w:rPr>
          <w:rFonts w:ascii="Arial" w:eastAsia="Times New Roman" w:hAnsi="Arial" w:cs="Times New Roman"/>
          <w:color w:val="0070C0"/>
          <w:sz w:val="32"/>
          <w:szCs w:val="32"/>
          <w:lang w:eastAsia="en-GB"/>
        </w:rPr>
      </w:pPr>
      <w:r w:rsidRPr="00031291">
        <w:rPr>
          <w:rFonts w:ascii="Arial" w:eastAsia="Times New Roman" w:hAnsi="Arial" w:cs="Times New Roman"/>
          <w:color w:val="0070C0"/>
          <w:sz w:val="32"/>
          <w:szCs w:val="32"/>
          <w:lang w:eastAsia="en-GB"/>
        </w:rPr>
        <w:t>What information do we collect</w:t>
      </w:r>
      <w:r w:rsidR="00A63D5D" w:rsidRPr="00031291">
        <w:rPr>
          <w:rFonts w:ascii="Arial" w:eastAsia="Times New Roman" w:hAnsi="Arial" w:cs="Times New Roman"/>
          <w:color w:val="0070C0"/>
          <w:sz w:val="32"/>
          <w:szCs w:val="32"/>
          <w:lang w:eastAsia="en-GB"/>
        </w:rPr>
        <w:t>, hold and share</w:t>
      </w:r>
      <w:r w:rsidRPr="00031291">
        <w:rPr>
          <w:rFonts w:ascii="Arial" w:eastAsia="Times New Roman" w:hAnsi="Arial" w:cs="Times New Roman"/>
          <w:color w:val="0070C0"/>
          <w:sz w:val="32"/>
          <w:szCs w:val="32"/>
          <w:lang w:eastAsia="en-GB"/>
        </w:rPr>
        <w:t xml:space="preserve"> about our workforce</w:t>
      </w:r>
      <w:r w:rsidR="00A63D5D" w:rsidRPr="00031291">
        <w:rPr>
          <w:rFonts w:ascii="Arial" w:eastAsia="Times New Roman" w:hAnsi="Arial" w:cs="Times New Roman"/>
          <w:color w:val="0070C0"/>
          <w:sz w:val="32"/>
          <w:szCs w:val="32"/>
          <w:lang w:eastAsia="en-GB"/>
        </w:rPr>
        <w:t>?</w:t>
      </w:r>
    </w:p>
    <w:p w:rsidR="00D43061" w:rsidRPr="0093574A" w:rsidRDefault="00182C1F" w:rsidP="0093574A">
      <w:pPr>
        <w:numPr>
          <w:ilvl w:val="0"/>
          <w:numId w:val="1"/>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P</w:t>
      </w:r>
      <w:r w:rsidR="00D43061" w:rsidRPr="0093574A">
        <w:rPr>
          <w:rFonts w:eastAsia="Times New Roman" w:cs="Times New Roman"/>
          <w:sz w:val="24"/>
          <w:szCs w:val="24"/>
          <w:lang w:eastAsia="en-GB"/>
        </w:rPr>
        <w:t>ersonal information (such as name,</w:t>
      </w:r>
      <w:r w:rsidR="003D1815" w:rsidRPr="0093574A">
        <w:rPr>
          <w:rFonts w:eastAsia="Times New Roman" w:cs="Times New Roman"/>
          <w:sz w:val="24"/>
          <w:szCs w:val="24"/>
          <w:lang w:eastAsia="en-GB"/>
        </w:rPr>
        <w:t xml:space="preserve"> Date of birth, marital status, gender, c</w:t>
      </w:r>
      <w:r w:rsidR="00D43061" w:rsidRPr="0093574A">
        <w:rPr>
          <w:rFonts w:eastAsia="Times New Roman" w:cs="Times New Roman"/>
          <w:sz w:val="24"/>
          <w:szCs w:val="24"/>
          <w:lang w:eastAsia="en-GB"/>
        </w:rPr>
        <w:t xml:space="preserve">ontact details for you </w:t>
      </w:r>
      <w:r w:rsidR="00FC065C" w:rsidRPr="0093574A">
        <w:rPr>
          <w:rFonts w:eastAsia="Times New Roman" w:cs="Times New Roman"/>
          <w:sz w:val="24"/>
          <w:szCs w:val="24"/>
          <w:lang w:eastAsia="en-GB"/>
        </w:rPr>
        <w:t>your</w:t>
      </w:r>
      <w:r w:rsidR="00D43061" w:rsidRPr="0093574A">
        <w:rPr>
          <w:rFonts w:eastAsia="Times New Roman" w:cs="Times New Roman"/>
          <w:sz w:val="24"/>
          <w:szCs w:val="24"/>
          <w:lang w:eastAsia="en-GB"/>
        </w:rPr>
        <w:t xml:space="preserve"> </w:t>
      </w:r>
      <w:r w:rsidR="003D1815" w:rsidRPr="0093574A">
        <w:rPr>
          <w:rFonts w:eastAsia="Times New Roman" w:cs="Times New Roman"/>
          <w:sz w:val="24"/>
          <w:szCs w:val="24"/>
          <w:lang w:eastAsia="en-GB"/>
        </w:rPr>
        <w:t>next of kin and</w:t>
      </w:r>
      <w:r w:rsidR="00D43061" w:rsidRPr="0093574A">
        <w:rPr>
          <w:rFonts w:eastAsia="Times New Roman" w:cs="Times New Roman"/>
          <w:sz w:val="24"/>
          <w:szCs w:val="24"/>
          <w:lang w:eastAsia="en-GB"/>
        </w:rPr>
        <w:t xml:space="preserve"> emergency contacts,</w:t>
      </w:r>
      <w:r w:rsidR="00823AFB" w:rsidRPr="0093574A">
        <w:rPr>
          <w:rFonts w:eastAsia="Times New Roman" w:cs="Times New Roman"/>
          <w:sz w:val="24"/>
          <w:szCs w:val="24"/>
          <w:lang w:eastAsia="en-GB"/>
        </w:rPr>
        <w:t xml:space="preserve"> employee or teacher number</w:t>
      </w:r>
      <w:r w:rsidR="00D43061" w:rsidRPr="0093574A">
        <w:rPr>
          <w:rFonts w:eastAsia="Times New Roman" w:cs="Times New Roman"/>
          <w:sz w:val="24"/>
          <w:szCs w:val="24"/>
          <w:lang w:eastAsia="en-GB"/>
        </w:rPr>
        <w:t>)</w:t>
      </w:r>
    </w:p>
    <w:p w:rsidR="00D43061" w:rsidRPr="0093574A" w:rsidRDefault="00182C1F" w:rsidP="0093574A">
      <w:pPr>
        <w:numPr>
          <w:ilvl w:val="0"/>
          <w:numId w:val="1"/>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S</w:t>
      </w:r>
      <w:r w:rsidR="00D43061" w:rsidRPr="0093574A">
        <w:rPr>
          <w:rFonts w:eastAsia="Times New Roman" w:cs="Times New Roman"/>
          <w:sz w:val="24"/>
          <w:szCs w:val="24"/>
          <w:lang w:eastAsia="en-GB"/>
        </w:rPr>
        <w:t xml:space="preserve">pecial categories of data (including information about your ethnic </w:t>
      </w:r>
      <w:r w:rsidR="00CE35F4" w:rsidRPr="0093574A">
        <w:rPr>
          <w:rFonts w:eastAsia="Times New Roman" w:cs="Times New Roman"/>
          <w:sz w:val="24"/>
          <w:szCs w:val="24"/>
          <w:lang w:eastAsia="en-GB"/>
        </w:rPr>
        <w:t>origin</w:t>
      </w:r>
      <w:r w:rsidR="00823AFB" w:rsidRPr="0093574A">
        <w:rPr>
          <w:rFonts w:eastAsia="Times New Roman" w:cs="Times New Roman"/>
          <w:sz w:val="24"/>
          <w:szCs w:val="24"/>
          <w:lang w:eastAsia="en-GB"/>
        </w:rPr>
        <w:t xml:space="preserve">, </w:t>
      </w:r>
      <w:r w:rsidR="0061014A" w:rsidRPr="0093574A">
        <w:rPr>
          <w:rFonts w:eastAsia="Times New Roman" w:cs="Times New Roman"/>
          <w:sz w:val="24"/>
          <w:szCs w:val="24"/>
          <w:lang w:eastAsia="en-GB"/>
        </w:rPr>
        <w:t>health conditions</w:t>
      </w:r>
      <w:r w:rsidR="00823AFB" w:rsidRPr="0093574A">
        <w:rPr>
          <w:rFonts w:eastAsia="Times New Roman" w:cs="Times New Roman"/>
          <w:sz w:val="24"/>
          <w:szCs w:val="24"/>
          <w:lang w:eastAsia="en-GB"/>
        </w:rPr>
        <w:t xml:space="preserve"> and trade union memberships)</w:t>
      </w:r>
    </w:p>
    <w:p w:rsidR="00D43061" w:rsidRPr="0093574A" w:rsidRDefault="00182C1F" w:rsidP="0093574A">
      <w:pPr>
        <w:numPr>
          <w:ilvl w:val="0"/>
          <w:numId w:val="1"/>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C</w:t>
      </w:r>
      <w:r w:rsidR="00D43061" w:rsidRPr="0093574A">
        <w:rPr>
          <w:rFonts w:eastAsia="Times New Roman" w:cs="Times New Roman"/>
          <w:sz w:val="24"/>
          <w:szCs w:val="24"/>
          <w:lang w:eastAsia="en-GB"/>
        </w:rPr>
        <w:t xml:space="preserve">ontract information (such as </w:t>
      </w:r>
      <w:r w:rsidR="00FC065C" w:rsidRPr="0093574A">
        <w:rPr>
          <w:rFonts w:eastAsia="Times New Roman" w:cs="Times New Roman"/>
          <w:sz w:val="24"/>
          <w:szCs w:val="24"/>
          <w:lang w:eastAsia="en-GB"/>
        </w:rPr>
        <w:t>s</w:t>
      </w:r>
      <w:r w:rsidR="003D1815" w:rsidRPr="0093574A">
        <w:rPr>
          <w:rFonts w:eastAsia="Times New Roman" w:cs="Times New Roman"/>
          <w:sz w:val="24"/>
          <w:szCs w:val="24"/>
          <w:lang w:eastAsia="en-GB"/>
        </w:rPr>
        <w:t>alary, annual leave, pension and benefits information</w:t>
      </w:r>
      <w:r w:rsidR="00FC065C" w:rsidRPr="0093574A">
        <w:rPr>
          <w:rFonts w:eastAsia="Times New Roman" w:cs="Times New Roman"/>
          <w:sz w:val="24"/>
          <w:szCs w:val="24"/>
          <w:lang w:eastAsia="en-GB"/>
        </w:rPr>
        <w:t>,</w:t>
      </w:r>
      <w:r w:rsidR="003D1815" w:rsidRPr="0093574A">
        <w:rPr>
          <w:rFonts w:eastAsia="Times New Roman" w:cs="Times New Roman"/>
          <w:sz w:val="24"/>
          <w:szCs w:val="24"/>
          <w:lang w:eastAsia="en-GB"/>
        </w:rPr>
        <w:t xml:space="preserve"> </w:t>
      </w:r>
      <w:r w:rsidR="00FC065C" w:rsidRPr="0093574A">
        <w:rPr>
          <w:rFonts w:eastAsia="Times New Roman" w:cs="Times New Roman"/>
          <w:sz w:val="24"/>
          <w:szCs w:val="24"/>
          <w:lang w:eastAsia="en-GB"/>
        </w:rPr>
        <w:t>b</w:t>
      </w:r>
      <w:r w:rsidR="003D1815" w:rsidRPr="0093574A">
        <w:rPr>
          <w:rFonts w:eastAsia="Times New Roman" w:cs="Times New Roman"/>
          <w:sz w:val="24"/>
          <w:szCs w:val="24"/>
          <w:lang w:eastAsia="en-GB"/>
        </w:rPr>
        <w:t>ank acc</w:t>
      </w:r>
      <w:r w:rsidR="00FC065C" w:rsidRPr="0093574A">
        <w:rPr>
          <w:rFonts w:eastAsia="Times New Roman" w:cs="Times New Roman"/>
          <w:sz w:val="24"/>
          <w:szCs w:val="24"/>
          <w:lang w:eastAsia="en-GB"/>
        </w:rPr>
        <w:t>ount details, payroll records, national i</w:t>
      </w:r>
      <w:r w:rsidR="003D1815" w:rsidRPr="0093574A">
        <w:rPr>
          <w:rFonts w:eastAsia="Times New Roman" w:cs="Times New Roman"/>
          <w:sz w:val="24"/>
          <w:szCs w:val="24"/>
          <w:lang w:eastAsia="en-GB"/>
        </w:rPr>
        <w:t>nsurance number and tax status information</w:t>
      </w:r>
      <w:r w:rsidR="00FC065C" w:rsidRPr="0093574A">
        <w:rPr>
          <w:rFonts w:eastAsia="Times New Roman" w:cs="Times New Roman"/>
          <w:sz w:val="24"/>
          <w:szCs w:val="24"/>
          <w:lang w:eastAsia="en-GB"/>
        </w:rPr>
        <w:t>,</w:t>
      </w:r>
      <w:r w:rsidR="003D1815" w:rsidRPr="0093574A">
        <w:rPr>
          <w:rFonts w:eastAsia="Times New Roman" w:cs="Times New Roman"/>
          <w:sz w:val="24"/>
          <w:szCs w:val="24"/>
          <w:lang w:eastAsia="en-GB"/>
        </w:rPr>
        <w:t xml:space="preserve"> </w:t>
      </w:r>
      <w:r w:rsidR="00D43061" w:rsidRPr="0093574A">
        <w:rPr>
          <w:rFonts w:eastAsia="Times New Roman" w:cs="Times New Roman"/>
          <w:sz w:val="24"/>
          <w:szCs w:val="24"/>
          <w:lang w:eastAsia="en-GB"/>
        </w:rPr>
        <w:t>start date</w:t>
      </w:r>
      <w:r w:rsidR="00FC065C" w:rsidRPr="0093574A">
        <w:rPr>
          <w:rFonts w:eastAsia="Times New Roman" w:cs="Times New Roman"/>
          <w:sz w:val="24"/>
          <w:szCs w:val="24"/>
          <w:lang w:eastAsia="en-GB"/>
        </w:rPr>
        <w:t>s, hours worked, post, roles</w:t>
      </w:r>
      <w:r w:rsidR="00D43061" w:rsidRPr="0093574A">
        <w:rPr>
          <w:rFonts w:eastAsia="Times New Roman" w:cs="Times New Roman"/>
          <w:sz w:val="24"/>
          <w:szCs w:val="24"/>
          <w:lang w:eastAsia="en-GB"/>
        </w:rPr>
        <w:t xml:space="preserve">)  </w:t>
      </w:r>
    </w:p>
    <w:p w:rsidR="00D43061" w:rsidRPr="0093574A" w:rsidRDefault="00182C1F" w:rsidP="0093574A">
      <w:pPr>
        <w:numPr>
          <w:ilvl w:val="0"/>
          <w:numId w:val="1"/>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W</w:t>
      </w:r>
      <w:r w:rsidR="00D43061" w:rsidRPr="0093574A">
        <w:rPr>
          <w:rFonts w:eastAsia="Times New Roman" w:cs="Times New Roman"/>
          <w:sz w:val="24"/>
          <w:szCs w:val="24"/>
          <w:lang w:eastAsia="en-GB"/>
        </w:rPr>
        <w:t>ork attendance and absence information (such as your work pattern history, number of absences and reasons)</w:t>
      </w:r>
    </w:p>
    <w:p w:rsidR="00D43061" w:rsidRPr="0093574A" w:rsidRDefault="00182C1F" w:rsidP="0093574A">
      <w:pPr>
        <w:numPr>
          <w:ilvl w:val="0"/>
          <w:numId w:val="1"/>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W</w:t>
      </w:r>
      <w:r w:rsidR="00D43061" w:rsidRPr="0093574A">
        <w:rPr>
          <w:rFonts w:eastAsia="Times New Roman" w:cs="Times New Roman"/>
          <w:sz w:val="24"/>
          <w:szCs w:val="24"/>
          <w:lang w:eastAsia="en-GB"/>
        </w:rPr>
        <w:t>ork performance and history (such as appraisal reports and correspondence, information about disciplinary or grievance matters, including any warnings issued to you)</w:t>
      </w:r>
    </w:p>
    <w:p w:rsidR="003D1815" w:rsidRPr="0093574A" w:rsidRDefault="00182C1F" w:rsidP="0093574A">
      <w:pPr>
        <w:numPr>
          <w:ilvl w:val="0"/>
          <w:numId w:val="1"/>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In</w:t>
      </w:r>
      <w:r w:rsidR="007977E1" w:rsidRPr="0093574A">
        <w:rPr>
          <w:rFonts w:eastAsia="Times New Roman" w:cs="Times New Roman"/>
          <w:sz w:val="24"/>
          <w:szCs w:val="24"/>
          <w:lang w:eastAsia="en-GB"/>
        </w:rPr>
        <w:t>formation from your application form</w:t>
      </w:r>
      <w:r w:rsidR="000B0BF7" w:rsidRPr="0093574A">
        <w:rPr>
          <w:rFonts w:eastAsia="Times New Roman" w:cs="Times New Roman"/>
          <w:sz w:val="24"/>
          <w:szCs w:val="24"/>
          <w:lang w:eastAsia="en-GB"/>
        </w:rPr>
        <w:t xml:space="preserve"> and recruitment process</w:t>
      </w:r>
      <w:r w:rsidR="007977E1" w:rsidRPr="0093574A">
        <w:rPr>
          <w:rFonts w:eastAsia="Times New Roman" w:cs="Times New Roman"/>
          <w:sz w:val="24"/>
          <w:szCs w:val="24"/>
          <w:lang w:eastAsia="en-GB"/>
        </w:rPr>
        <w:t xml:space="preserve">, such as </w:t>
      </w:r>
      <w:r w:rsidR="00D43061" w:rsidRPr="0093574A">
        <w:rPr>
          <w:rFonts w:eastAsia="Times New Roman" w:cs="Times New Roman"/>
          <w:sz w:val="24"/>
          <w:szCs w:val="24"/>
          <w:lang w:eastAsia="en-GB"/>
        </w:rPr>
        <w:t>qualifications and employment history (and, where relevant, subjects taught)</w:t>
      </w:r>
      <w:r w:rsidR="003D1815" w:rsidRPr="0093574A">
        <w:rPr>
          <w:rFonts w:eastAsia="Times New Roman" w:cs="Times New Roman"/>
          <w:sz w:val="24"/>
          <w:szCs w:val="24"/>
          <w:lang w:eastAsia="en-GB"/>
        </w:rPr>
        <w:t>, copies of right to work documentation, references and other information included in a</w:t>
      </w:r>
      <w:r w:rsidR="00823AFB" w:rsidRPr="0093574A">
        <w:rPr>
          <w:rFonts w:eastAsia="Times New Roman" w:cs="Times New Roman"/>
          <w:sz w:val="24"/>
          <w:szCs w:val="24"/>
          <w:lang w:eastAsia="en-GB"/>
        </w:rPr>
        <w:t>n application form</w:t>
      </w:r>
      <w:r w:rsidR="003D1815" w:rsidRPr="0093574A">
        <w:rPr>
          <w:rFonts w:eastAsia="Times New Roman" w:cs="Times New Roman"/>
          <w:sz w:val="24"/>
          <w:szCs w:val="24"/>
          <w:lang w:eastAsia="en-GB"/>
        </w:rPr>
        <w:t xml:space="preserve"> or cover letter or as part of the application process, </w:t>
      </w:r>
      <w:r w:rsidR="00823AFB" w:rsidRPr="0093574A">
        <w:rPr>
          <w:rFonts w:eastAsia="Times New Roman" w:cs="Times New Roman"/>
          <w:sz w:val="24"/>
          <w:szCs w:val="24"/>
          <w:lang w:eastAsia="en-GB"/>
        </w:rPr>
        <w:t>q</w:t>
      </w:r>
      <w:r w:rsidR="003D1815" w:rsidRPr="0093574A">
        <w:rPr>
          <w:rFonts w:eastAsia="Times New Roman" w:cs="Times New Roman"/>
          <w:sz w:val="24"/>
          <w:szCs w:val="24"/>
          <w:lang w:eastAsia="en-GB"/>
        </w:rPr>
        <w:t>ualifications and employment records, including work history, job titles, working hours, training records and professional memberships</w:t>
      </w:r>
    </w:p>
    <w:p w:rsidR="003D1815" w:rsidRPr="0093574A" w:rsidRDefault="003D1815" w:rsidP="0093574A">
      <w:pPr>
        <w:numPr>
          <w:ilvl w:val="0"/>
          <w:numId w:val="1"/>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Photographs</w:t>
      </w:r>
    </w:p>
    <w:p w:rsidR="003D1815" w:rsidRPr="0093574A" w:rsidRDefault="003D1815" w:rsidP="0093574A">
      <w:pPr>
        <w:numPr>
          <w:ilvl w:val="0"/>
          <w:numId w:val="1"/>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CCTV footage</w:t>
      </w:r>
    </w:p>
    <w:p w:rsidR="003D1815" w:rsidRPr="0093574A" w:rsidRDefault="003D1815" w:rsidP="0093574A">
      <w:pPr>
        <w:numPr>
          <w:ilvl w:val="0"/>
          <w:numId w:val="1"/>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Data about your use of the school’s information and communications system</w:t>
      </w:r>
    </w:p>
    <w:p w:rsidR="00D43061" w:rsidRPr="0093574A" w:rsidRDefault="0061014A" w:rsidP="0093574A">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We collect information from you both prior to and during your employment from a range of sources, including your application form, correspondence with you, forms you complete prior to and during employment, from interviews, appraisals and other meetings.</w:t>
      </w:r>
    </w:p>
    <w:p w:rsidR="00604278" w:rsidRDefault="00604278" w:rsidP="00604278">
      <w:pPr>
        <w:pStyle w:val="Heading2"/>
        <w:keepNext/>
        <w:tabs>
          <w:tab w:val="clear" w:pos="567"/>
        </w:tabs>
        <w:spacing w:before="240" w:after="240"/>
        <w:ind w:left="0" w:firstLine="0"/>
        <w:contextualSpacing w:val="0"/>
        <w:jc w:val="left"/>
        <w:rPr>
          <w:rFonts w:ascii="Arial" w:eastAsia="Times New Roman" w:hAnsi="Arial" w:cs="Times New Roman"/>
          <w:color w:val="0070C0"/>
          <w:sz w:val="32"/>
          <w:szCs w:val="32"/>
          <w:lang w:eastAsia="en-GB"/>
        </w:rPr>
      </w:pPr>
      <w:r w:rsidRPr="00604278">
        <w:rPr>
          <w:rFonts w:ascii="Arial" w:eastAsia="Times New Roman" w:hAnsi="Arial" w:cs="Times New Roman"/>
          <w:color w:val="0070C0"/>
          <w:sz w:val="32"/>
          <w:szCs w:val="32"/>
          <w:lang w:eastAsia="en-GB"/>
        </w:rPr>
        <w:t>Why we collect and use this information</w:t>
      </w:r>
    </w:p>
    <w:p w:rsidR="00823AFB" w:rsidRPr="0093574A" w:rsidRDefault="00823AFB" w:rsidP="0093574A">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The purpose of processing this data is to help us run the school, including to:</w:t>
      </w:r>
    </w:p>
    <w:p w:rsidR="006E5A3D" w:rsidRPr="0093574A" w:rsidRDefault="006E5A3D" w:rsidP="0093574A">
      <w:pPr>
        <w:numPr>
          <w:ilvl w:val="0"/>
          <w:numId w:val="10"/>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Ensure that we are complying with our legal obligations, such as ensuring that you have the right to work in the UK, and to defend legal claims.</w:t>
      </w:r>
    </w:p>
    <w:p w:rsidR="006E5A3D" w:rsidRPr="0093574A" w:rsidRDefault="006E5A3D" w:rsidP="0093574A">
      <w:pPr>
        <w:numPr>
          <w:ilvl w:val="0"/>
          <w:numId w:val="10"/>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E</w:t>
      </w:r>
      <w:r w:rsidR="00D02A0B" w:rsidRPr="0093574A">
        <w:rPr>
          <w:rFonts w:eastAsia="Times New Roman" w:cs="Times New Roman"/>
          <w:sz w:val="24"/>
          <w:szCs w:val="24"/>
          <w:lang w:eastAsia="en-GB"/>
        </w:rPr>
        <w:t>nsure you are paid correctly</w:t>
      </w:r>
      <w:r w:rsidRPr="0093574A">
        <w:rPr>
          <w:rFonts w:eastAsia="Times New Roman" w:cs="Times New Roman"/>
          <w:sz w:val="24"/>
          <w:szCs w:val="24"/>
          <w:lang w:eastAsia="en-GB"/>
        </w:rPr>
        <w:t>,</w:t>
      </w:r>
      <w:r w:rsidR="0090082B" w:rsidRPr="0093574A">
        <w:rPr>
          <w:rFonts w:eastAsia="Times New Roman" w:cs="Times New Roman"/>
          <w:sz w:val="24"/>
          <w:szCs w:val="24"/>
          <w:lang w:eastAsia="en-GB"/>
        </w:rPr>
        <w:t xml:space="preserve"> and receive your entitlements to sick pay and annual leave</w:t>
      </w:r>
      <w:r w:rsidR="00E76E27" w:rsidRPr="0093574A">
        <w:rPr>
          <w:rFonts w:eastAsia="Times New Roman" w:cs="Times New Roman"/>
          <w:sz w:val="24"/>
          <w:szCs w:val="24"/>
          <w:lang w:eastAsia="en-GB"/>
        </w:rPr>
        <w:t xml:space="preserve">. </w:t>
      </w:r>
    </w:p>
    <w:p w:rsidR="006E5A3D" w:rsidRPr="0093574A" w:rsidRDefault="006E5A3D" w:rsidP="0093574A">
      <w:pPr>
        <w:numPr>
          <w:ilvl w:val="0"/>
          <w:numId w:val="10"/>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Facilitate safe recruitment, as part of our safeguarding obligations towards pupils</w:t>
      </w:r>
    </w:p>
    <w:p w:rsidR="006E5A3D" w:rsidRPr="0093574A" w:rsidRDefault="006E5A3D" w:rsidP="0093574A">
      <w:pPr>
        <w:numPr>
          <w:ilvl w:val="0"/>
          <w:numId w:val="10"/>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lastRenderedPageBreak/>
        <w:t>Support effective performance management</w:t>
      </w:r>
    </w:p>
    <w:p w:rsidR="006E5A3D" w:rsidRPr="0093574A" w:rsidRDefault="006E5A3D" w:rsidP="0093574A">
      <w:pPr>
        <w:numPr>
          <w:ilvl w:val="0"/>
          <w:numId w:val="10"/>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Inform our recruitment and retention policies</w:t>
      </w:r>
    </w:p>
    <w:p w:rsidR="006E5A3D" w:rsidRPr="0093574A" w:rsidRDefault="006E5A3D" w:rsidP="0093574A">
      <w:pPr>
        <w:numPr>
          <w:ilvl w:val="0"/>
          <w:numId w:val="10"/>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Allow better financial modelling and planning</w:t>
      </w:r>
    </w:p>
    <w:p w:rsidR="006E5A3D" w:rsidRPr="0093574A" w:rsidRDefault="006E5A3D" w:rsidP="0093574A">
      <w:pPr>
        <w:numPr>
          <w:ilvl w:val="0"/>
          <w:numId w:val="10"/>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Enable equalities monitoring</w:t>
      </w:r>
    </w:p>
    <w:p w:rsidR="006E5A3D" w:rsidRPr="0093574A" w:rsidRDefault="006E5A3D" w:rsidP="0093574A">
      <w:pPr>
        <w:numPr>
          <w:ilvl w:val="0"/>
          <w:numId w:val="10"/>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Improve the management of workforce data across the sector</w:t>
      </w:r>
    </w:p>
    <w:p w:rsidR="006E5A3D" w:rsidRPr="0093574A" w:rsidRDefault="006E5A3D" w:rsidP="0093574A">
      <w:pPr>
        <w:numPr>
          <w:ilvl w:val="0"/>
          <w:numId w:val="10"/>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 xml:space="preserve">Support the work of the School Teachers’ Review Body </w:t>
      </w:r>
    </w:p>
    <w:p w:rsidR="006E5A3D" w:rsidRPr="006E5A3D" w:rsidRDefault="006E5A3D" w:rsidP="006E5A3D">
      <w:pPr>
        <w:spacing w:before="120" w:after="120" w:line="240" w:lineRule="auto"/>
        <w:ind w:left="720"/>
        <w:jc w:val="both"/>
        <w:rPr>
          <w:sz w:val="22"/>
        </w:rPr>
      </w:pPr>
    </w:p>
    <w:p w:rsidR="00D02A0B" w:rsidRPr="0093574A" w:rsidRDefault="00D02A0B" w:rsidP="0093574A">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 xml:space="preserve">We use </w:t>
      </w:r>
      <w:r w:rsidR="0090082B" w:rsidRPr="0093574A">
        <w:rPr>
          <w:rFonts w:eastAsia="Times New Roman" w:cs="Times New Roman"/>
          <w:sz w:val="24"/>
          <w:szCs w:val="24"/>
          <w:lang w:eastAsia="en-GB"/>
        </w:rPr>
        <w:t xml:space="preserve">other </w:t>
      </w:r>
      <w:r w:rsidRPr="0093574A">
        <w:rPr>
          <w:rFonts w:eastAsia="Times New Roman" w:cs="Times New Roman"/>
          <w:sz w:val="24"/>
          <w:szCs w:val="24"/>
          <w:lang w:eastAsia="en-GB"/>
        </w:rPr>
        <w:t xml:space="preserve">school workforce data to manage the day-to-day operation of the school, where processing is necessary for the purposes of the legitimate interests of the employer. In relying on legitimate interests, we first consider the necessity of processing the data when balanced against the interests, rights and freedoms of the individual. </w:t>
      </w:r>
      <w:r w:rsidR="0090082B" w:rsidRPr="0093574A">
        <w:rPr>
          <w:rFonts w:eastAsia="Times New Roman" w:cs="Times New Roman"/>
          <w:sz w:val="24"/>
          <w:szCs w:val="24"/>
          <w:lang w:eastAsia="en-GB"/>
        </w:rPr>
        <w:t>These legitimate interests include:</w:t>
      </w:r>
    </w:p>
    <w:p w:rsidR="00D02A0B" w:rsidRPr="0093574A" w:rsidRDefault="0090082B" w:rsidP="0093574A">
      <w:pPr>
        <w:numPr>
          <w:ilvl w:val="0"/>
          <w:numId w:val="2"/>
        </w:numPr>
        <w:spacing w:before="120" w:after="120" w:line="240" w:lineRule="auto"/>
        <w:ind w:left="780" w:hanging="360"/>
        <w:rPr>
          <w:rFonts w:eastAsia="Times New Roman" w:cs="Times New Roman"/>
          <w:sz w:val="24"/>
          <w:szCs w:val="24"/>
          <w:lang w:eastAsia="en-GB"/>
        </w:rPr>
      </w:pPr>
      <w:r w:rsidRPr="0093574A">
        <w:rPr>
          <w:rFonts w:eastAsia="Times New Roman" w:cs="Times New Roman"/>
          <w:sz w:val="24"/>
          <w:szCs w:val="24"/>
          <w:lang w:eastAsia="en-GB"/>
        </w:rPr>
        <w:t xml:space="preserve">To </w:t>
      </w:r>
      <w:r w:rsidR="00D02A0B" w:rsidRPr="0093574A">
        <w:rPr>
          <w:rFonts w:eastAsia="Times New Roman" w:cs="Times New Roman"/>
          <w:sz w:val="24"/>
          <w:szCs w:val="24"/>
          <w:lang w:eastAsia="en-GB"/>
        </w:rPr>
        <w:t>manage recruitment processes and respond to reference requests</w:t>
      </w:r>
    </w:p>
    <w:p w:rsidR="00D02A0B" w:rsidRPr="0093574A" w:rsidRDefault="0090082B" w:rsidP="0093574A">
      <w:pPr>
        <w:numPr>
          <w:ilvl w:val="0"/>
          <w:numId w:val="2"/>
        </w:numPr>
        <w:spacing w:before="120" w:after="120" w:line="240" w:lineRule="auto"/>
        <w:ind w:left="780" w:hanging="360"/>
        <w:rPr>
          <w:rFonts w:eastAsia="Times New Roman" w:cs="Times New Roman"/>
          <w:sz w:val="24"/>
          <w:szCs w:val="24"/>
          <w:lang w:eastAsia="en-GB"/>
        </w:rPr>
      </w:pPr>
      <w:r w:rsidRPr="0093574A">
        <w:rPr>
          <w:rFonts w:eastAsia="Times New Roman" w:cs="Times New Roman"/>
          <w:sz w:val="24"/>
          <w:szCs w:val="24"/>
          <w:lang w:eastAsia="en-GB"/>
        </w:rPr>
        <w:t xml:space="preserve">To </w:t>
      </w:r>
      <w:r w:rsidR="00D02A0B" w:rsidRPr="0093574A">
        <w:rPr>
          <w:rFonts w:eastAsia="Times New Roman" w:cs="Times New Roman"/>
          <w:sz w:val="24"/>
          <w:szCs w:val="24"/>
          <w:lang w:eastAsia="en-GB"/>
        </w:rPr>
        <w:t>inform the development of recruitment and retention policies</w:t>
      </w:r>
    </w:p>
    <w:p w:rsidR="00D02A0B" w:rsidRPr="0093574A" w:rsidRDefault="0090082B" w:rsidP="0093574A">
      <w:pPr>
        <w:numPr>
          <w:ilvl w:val="0"/>
          <w:numId w:val="2"/>
        </w:numPr>
        <w:spacing w:before="120" w:after="120" w:line="240" w:lineRule="auto"/>
        <w:ind w:left="780" w:hanging="360"/>
        <w:rPr>
          <w:rFonts w:eastAsia="Times New Roman" w:cs="Times New Roman"/>
          <w:sz w:val="24"/>
          <w:szCs w:val="24"/>
          <w:lang w:eastAsia="en-GB"/>
        </w:rPr>
      </w:pPr>
      <w:r w:rsidRPr="0093574A">
        <w:rPr>
          <w:rFonts w:eastAsia="Times New Roman" w:cs="Times New Roman"/>
          <w:sz w:val="24"/>
          <w:szCs w:val="24"/>
          <w:lang w:eastAsia="en-GB"/>
        </w:rPr>
        <w:t xml:space="preserve">To </w:t>
      </w:r>
      <w:r w:rsidR="00D02A0B" w:rsidRPr="0093574A">
        <w:rPr>
          <w:rFonts w:eastAsia="Times New Roman" w:cs="Times New Roman"/>
          <w:sz w:val="24"/>
          <w:szCs w:val="24"/>
          <w:lang w:eastAsia="en-GB"/>
        </w:rPr>
        <w:t>keep records of employee performance and work history, including training and appraisal records, to ensure acceptable standards of conduct are maintained and to manage training and career progression</w:t>
      </w:r>
    </w:p>
    <w:p w:rsidR="00D02A0B" w:rsidRPr="0093574A" w:rsidRDefault="0090082B" w:rsidP="0093574A">
      <w:pPr>
        <w:numPr>
          <w:ilvl w:val="0"/>
          <w:numId w:val="2"/>
        </w:numPr>
        <w:spacing w:before="120" w:after="120" w:line="240" w:lineRule="auto"/>
        <w:ind w:left="780" w:hanging="360"/>
        <w:rPr>
          <w:rFonts w:eastAsia="Times New Roman" w:cs="Times New Roman"/>
          <w:sz w:val="24"/>
          <w:szCs w:val="24"/>
          <w:lang w:eastAsia="en-GB"/>
        </w:rPr>
      </w:pPr>
      <w:r w:rsidRPr="0093574A">
        <w:rPr>
          <w:rFonts w:eastAsia="Times New Roman" w:cs="Times New Roman"/>
          <w:sz w:val="24"/>
          <w:szCs w:val="24"/>
          <w:lang w:eastAsia="en-GB"/>
        </w:rPr>
        <w:t>To manage absence effectively</w:t>
      </w:r>
    </w:p>
    <w:p w:rsidR="00D02A0B" w:rsidRPr="0093574A" w:rsidRDefault="0090082B" w:rsidP="0093574A">
      <w:pPr>
        <w:numPr>
          <w:ilvl w:val="0"/>
          <w:numId w:val="2"/>
        </w:numPr>
        <w:spacing w:before="120" w:after="120" w:line="240" w:lineRule="auto"/>
        <w:ind w:left="780" w:hanging="360"/>
        <w:rPr>
          <w:rFonts w:eastAsia="Times New Roman" w:cs="Times New Roman"/>
          <w:sz w:val="24"/>
          <w:szCs w:val="24"/>
          <w:lang w:eastAsia="en-GB"/>
        </w:rPr>
      </w:pPr>
      <w:r w:rsidRPr="0093574A">
        <w:rPr>
          <w:rFonts w:eastAsia="Times New Roman" w:cs="Times New Roman"/>
          <w:sz w:val="24"/>
          <w:szCs w:val="24"/>
          <w:lang w:eastAsia="en-GB"/>
        </w:rPr>
        <w:t xml:space="preserve">To </w:t>
      </w:r>
      <w:r w:rsidR="00D02A0B" w:rsidRPr="0093574A">
        <w:rPr>
          <w:rFonts w:eastAsia="Times New Roman" w:cs="Times New Roman"/>
          <w:sz w:val="24"/>
          <w:szCs w:val="24"/>
          <w:lang w:eastAsia="en-GB"/>
        </w:rPr>
        <w:t>manage day-to-day HR administration</w:t>
      </w:r>
    </w:p>
    <w:p w:rsidR="00D02A0B" w:rsidRPr="0093574A" w:rsidRDefault="0090082B" w:rsidP="0093574A">
      <w:pPr>
        <w:numPr>
          <w:ilvl w:val="0"/>
          <w:numId w:val="2"/>
        </w:numPr>
        <w:spacing w:before="120" w:after="120" w:line="240" w:lineRule="auto"/>
        <w:ind w:left="780" w:hanging="360"/>
        <w:rPr>
          <w:rFonts w:eastAsia="Times New Roman" w:cs="Times New Roman"/>
          <w:sz w:val="24"/>
          <w:szCs w:val="24"/>
          <w:lang w:eastAsia="en-GB"/>
        </w:rPr>
      </w:pPr>
      <w:r w:rsidRPr="0093574A">
        <w:rPr>
          <w:rFonts w:eastAsia="Times New Roman" w:cs="Times New Roman"/>
          <w:sz w:val="24"/>
          <w:szCs w:val="24"/>
          <w:lang w:eastAsia="en-GB"/>
        </w:rPr>
        <w:t xml:space="preserve">To </w:t>
      </w:r>
      <w:r w:rsidR="00D02A0B" w:rsidRPr="0093574A">
        <w:rPr>
          <w:rFonts w:eastAsia="Times New Roman" w:cs="Times New Roman"/>
          <w:sz w:val="24"/>
          <w:szCs w:val="24"/>
          <w:lang w:eastAsia="en-GB"/>
        </w:rPr>
        <w:t>enable the development of a comprehensive picture of the workforce and how it is deployed</w:t>
      </w:r>
    </w:p>
    <w:p w:rsidR="006E5A3D" w:rsidRPr="0093574A" w:rsidRDefault="006E5A3D" w:rsidP="0093574A">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Where you have provided us with consent to use your data, you may withdraw this consent at any time. We will make this clear when requesting your consent, and explain how you go about withdrawing consent if you wish to do so.</w:t>
      </w:r>
    </w:p>
    <w:p w:rsidR="006E5A3D" w:rsidRPr="0093574A" w:rsidRDefault="006E5A3D" w:rsidP="0093574A">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Some of the reasons listed above for collecting and using personal information about you overlap, and there may be several grounds which justify the school’s use of your data.</w:t>
      </w:r>
    </w:p>
    <w:p w:rsidR="00D02A0B" w:rsidRPr="0093574A" w:rsidRDefault="00D02A0B" w:rsidP="0093574A">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 xml:space="preserve">We do not make employment decisions based on automated decision-making. </w:t>
      </w:r>
    </w:p>
    <w:p w:rsidR="000B0BF7" w:rsidRPr="0093574A" w:rsidRDefault="000B0BF7" w:rsidP="0093574A">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If we wish to process your personal data for a new purpose we will inform you of any additional processing.</w:t>
      </w:r>
    </w:p>
    <w:p w:rsidR="00604278" w:rsidRPr="00604278" w:rsidRDefault="00604278" w:rsidP="00604278">
      <w:pPr>
        <w:pStyle w:val="Heading2"/>
        <w:keepNext/>
        <w:tabs>
          <w:tab w:val="clear" w:pos="567"/>
        </w:tabs>
        <w:spacing w:before="240" w:after="240"/>
        <w:ind w:left="0" w:firstLine="0"/>
        <w:contextualSpacing w:val="0"/>
        <w:jc w:val="left"/>
        <w:rPr>
          <w:rFonts w:ascii="Arial" w:eastAsia="Times New Roman" w:hAnsi="Arial" w:cs="Times New Roman"/>
          <w:color w:val="0070C0"/>
          <w:sz w:val="32"/>
          <w:szCs w:val="32"/>
          <w:lang w:eastAsia="en-GB"/>
        </w:rPr>
      </w:pPr>
      <w:r w:rsidRPr="00604278">
        <w:rPr>
          <w:rFonts w:ascii="Arial" w:eastAsia="Times New Roman" w:hAnsi="Arial" w:cs="Times New Roman"/>
          <w:color w:val="0070C0"/>
          <w:sz w:val="32"/>
          <w:szCs w:val="32"/>
          <w:lang w:eastAsia="en-GB"/>
        </w:rPr>
        <w:t>The lawful basis on which we process this information</w:t>
      </w:r>
    </w:p>
    <w:p w:rsidR="00604278" w:rsidRPr="00A033F8" w:rsidRDefault="00604278" w:rsidP="00604278">
      <w:pPr>
        <w:spacing w:after="160" w:line="288" w:lineRule="auto"/>
        <w:rPr>
          <w:rFonts w:eastAsia="Times New Roman" w:cs="Times New Roman"/>
          <w:sz w:val="24"/>
          <w:szCs w:val="24"/>
          <w:lang w:eastAsia="en-GB"/>
        </w:rPr>
      </w:pPr>
      <w:r w:rsidRPr="00B850A4">
        <w:rPr>
          <w:rFonts w:eastAsia="Times New Roman" w:cs="Times New Roman"/>
          <w:sz w:val="24"/>
          <w:szCs w:val="24"/>
          <w:lang w:eastAsia="en-GB"/>
        </w:rPr>
        <w:t>W</w:t>
      </w:r>
      <w:r w:rsidRPr="00A033F8">
        <w:rPr>
          <w:rFonts w:eastAsia="Times New Roman" w:cs="Times New Roman"/>
          <w:sz w:val="24"/>
          <w:szCs w:val="24"/>
          <w:lang w:eastAsia="en-GB"/>
        </w:rPr>
        <w:t>e only collect and use personal information about you when the law allows us to. Most commonly, we use it where we need to:</w:t>
      </w:r>
    </w:p>
    <w:p w:rsidR="00604278" w:rsidRPr="00A033F8" w:rsidRDefault="00604278" w:rsidP="00604278">
      <w:pPr>
        <w:numPr>
          <w:ilvl w:val="0"/>
          <w:numId w:val="15"/>
        </w:numPr>
        <w:tabs>
          <w:tab w:val="clear" w:pos="720"/>
        </w:tabs>
        <w:spacing w:before="120" w:after="120" w:line="240" w:lineRule="auto"/>
        <w:ind w:left="780"/>
        <w:rPr>
          <w:rFonts w:eastAsia="Times New Roman" w:cs="Times New Roman"/>
          <w:sz w:val="24"/>
          <w:szCs w:val="24"/>
          <w:lang w:eastAsia="en-GB"/>
        </w:rPr>
      </w:pPr>
      <w:r w:rsidRPr="00A033F8">
        <w:rPr>
          <w:rFonts w:eastAsia="Times New Roman" w:cs="Times New Roman"/>
          <w:sz w:val="24"/>
          <w:szCs w:val="24"/>
          <w:lang w:eastAsia="en-GB"/>
        </w:rPr>
        <w:t>Comply with a legal obligation</w:t>
      </w:r>
    </w:p>
    <w:p w:rsidR="00604278" w:rsidRPr="00A033F8" w:rsidRDefault="00604278" w:rsidP="00604278">
      <w:pPr>
        <w:numPr>
          <w:ilvl w:val="0"/>
          <w:numId w:val="15"/>
        </w:numPr>
        <w:tabs>
          <w:tab w:val="clear" w:pos="720"/>
        </w:tabs>
        <w:spacing w:before="120" w:after="120" w:line="240" w:lineRule="auto"/>
        <w:ind w:left="780"/>
        <w:rPr>
          <w:rFonts w:eastAsia="Times New Roman" w:cs="Times New Roman"/>
          <w:sz w:val="24"/>
          <w:szCs w:val="24"/>
          <w:lang w:eastAsia="en-GB"/>
        </w:rPr>
      </w:pPr>
      <w:r w:rsidRPr="00A033F8">
        <w:rPr>
          <w:rFonts w:eastAsia="Times New Roman" w:cs="Times New Roman"/>
          <w:sz w:val="24"/>
          <w:szCs w:val="24"/>
          <w:lang w:eastAsia="en-GB"/>
        </w:rPr>
        <w:t>Carry out a task in the public interest</w:t>
      </w:r>
    </w:p>
    <w:p w:rsidR="00604278" w:rsidRPr="00A033F8" w:rsidRDefault="00604278" w:rsidP="00604278">
      <w:pPr>
        <w:spacing w:after="160" w:line="288" w:lineRule="auto"/>
        <w:rPr>
          <w:rFonts w:eastAsia="Times New Roman" w:cs="Times New Roman"/>
          <w:sz w:val="24"/>
          <w:szCs w:val="24"/>
          <w:lang w:eastAsia="en-GB"/>
        </w:rPr>
      </w:pPr>
      <w:r w:rsidRPr="00A033F8">
        <w:rPr>
          <w:rFonts w:eastAsia="Times New Roman" w:cs="Times New Roman"/>
          <w:sz w:val="24"/>
          <w:szCs w:val="24"/>
          <w:lang w:eastAsia="en-GB"/>
        </w:rPr>
        <w:t xml:space="preserve">Less commonly, we may also use personal information about you </w:t>
      </w:r>
      <w:proofErr w:type="spellStart"/>
      <w:r w:rsidRPr="00A033F8">
        <w:rPr>
          <w:rFonts w:eastAsia="Times New Roman" w:cs="Times New Roman"/>
          <w:sz w:val="24"/>
          <w:szCs w:val="24"/>
          <w:lang w:eastAsia="en-GB"/>
        </w:rPr>
        <w:t>where</w:t>
      </w:r>
      <w:proofErr w:type="spellEnd"/>
      <w:r w:rsidRPr="00A033F8">
        <w:rPr>
          <w:rFonts w:eastAsia="Times New Roman" w:cs="Times New Roman"/>
          <w:sz w:val="24"/>
          <w:szCs w:val="24"/>
          <w:lang w:eastAsia="en-GB"/>
        </w:rPr>
        <w:t>:</w:t>
      </w:r>
    </w:p>
    <w:p w:rsidR="00604278" w:rsidRPr="00A033F8" w:rsidRDefault="00604278" w:rsidP="00604278">
      <w:pPr>
        <w:numPr>
          <w:ilvl w:val="0"/>
          <w:numId w:val="15"/>
        </w:numPr>
        <w:tabs>
          <w:tab w:val="clear" w:pos="720"/>
        </w:tabs>
        <w:spacing w:before="120" w:after="120" w:line="240" w:lineRule="auto"/>
        <w:ind w:left="780"/>
        <w:rPr>
          <w:rFonts w:eastAsia="Times New Roman" w:cs="Times New Roman"/>
          <w:sz w:val="24"/>
          <w:szCs w:val="24"/>
          <w:lang w:eastAsia="en-GB"/>
        </w:rPr>
      </w:pPr>
      <w:r w:rsidRPr="00A033F8">
        <w:rPr>
          <w:rFonts w:eastAsia="Times New Roman" w:cs="Times New Roman"/>
          <w:sz w:val="24"/>
          <w:szCs w:val="24"/>
          <w:lang w:eastAsia="en-GB"/>
        </w:rPr>
        <w:t>You have given us consent to use it in a certain way</w:t>
      </w:r>
    </w:p>
    <w:p w:rsidR="00604278" w:rsidRPr="00A033F8" w:rsidRDefault="00604278" w:rsidP="00604278">
      <w:pPr>
        <w:numPr>
          <w:ilvl w:val="0"/>
          <w:numId w:val="15"/>
        </w:numPr>
        <w:tabs>
          <w:tab w:val="clear" w:pos="720"/>
        </w:tabs>
        <w:spacing w:before="120" w:after="120" w:line="240" w:lineRule="auto"/>
        <w:ind w:left="780"/>
        <w:rPr>
          <w:rFonts w:eastAsia="Times New Roman" w:cs="Times New Roman"/>
          <w:sz w:val="24"/>
          <w:szCs w:val="24"/>
          <w:lang w:eastAsia="en-GB"/>
        </w:rPr>
      </w:pPr>
      <w:r w:rsidRPr="00A033F8">
        <w:rPr>
          <w:rFonts w:eastAsia="Times New Roman" w:cs="Times New Roman"/>
          <w:sz w:val="24"/>
          <w:szCs w:val="24"/>
          <w:lang w:eastAsia="en-GB"/>
        </w:rPr>
        <w:t>We need to protect your vital interests (or someone else’s interests)</w:t>
      </w:r>
    </w:p>
    <w:p w:rsidR="00604278" w:rsidRPr="00A033F8" w:rsidRDefault="00604278" w:rsidP="00604278">
      <w:pPr>
        <w:spacing w:after="160" w:line="288" w:lineRule="auto"/>
        <w:rPr>
          <w:rFonts w:eastAsia="Times New Roman" w:cs="Times New Roman"/>
          <w:sz w:val="24"/>
          <w:szCs w:val="24"/>
          <w:lang w:eastAsia="en-GB"/>
        </w:rPr>
      </w:pPr>
      <w:r w:rsidRPr="00A033F8">
        <w:rPr>
          <w:rFonts w:eastAsia="Times New Roman" w:cs="Times New Roman"/>
          <w:sz w:val="24"/>
          <w:szCs w:val="24"/>
          <w:lang w:eastAsia="en-GB"/>
        </w:rPr>
        <w:t>Where you have provided us with consent to use your data, you may withdraw this consent at any time. We will make this clear when requesting your consent, and explain how you go about withdrawing consent if you wish to do so.</w:t>
      </w:r>
    </w:p>
    <w:p w:rsidR="00604278" w:rsidRPr="00A033F8" w:rsidRDefault="00604278" w:rsidP="00604278">
      <w:pPr>
        <w:spacing w:after="160" w:line="288" w:lineRule="auto"/>
        <w:rPr>
          <w:rFonts w:eastAsia="Times New Roman" w:cs="Times New Roman"/>
          <w:sz w:val="24"/>
          <w:szCs w:val="24"/>
          <w:lang w:eastAsia="en-GB"/>
        </w:rPr>
      </w:pPr>
      <w:r w:rsidRPr="00A033F8">
        <w:rPr>
          <w:rFonts w:eastAsia="Times New Roman" w:cs="Times New Roman"/>
          <w:sz w:val="24"/>
          <w:szCs w:val="24"/>
          <w:lang w:eastAsia="en-GB"/>
        </w:rPr>
        <w:t>Some of the reasons listed above for collecting and using personal information about you overlap, and there may be several grounds which justify our use of your data.</w:t>
      </w:r>
    </w:p>
    <w:p w:rsidR="00D43061" w:rsidRPr="00031291" w:rsidRDefault="00D43061" w:rsidP="00031291">
      <w:pPr>
        <w:pStyle w:val="Heading2"/>
        <w:keepNext/>
        <w:tabs>
          <w:tab w:val="clear" w:pos="567"/>
        </w:tabs>
        <w:spacing w:before="240" w:after="240"/>
        <w:ind w:left="0" w:firstLine="0"/>
        <w:contextualSpacing w:val="0"/>
        <w:jc w:val="left"/>
        <w:rPr>
          <w:rFonts w:ascii="Arial" w:eastAsia="Times New Roman" w:hAnsi="Arial" w:cs="Times New Roman"/>
          <w:color w:val="0070C0"/>
          <w:sz w:val="32"/>
          <w:szCs w:val="32"/>
          <w:lang w:eastAsia="en-GB"/>
        </w:rPr>
      </w:pPr>
      <w:r w:rsidRPr="00031291">
        <w:rPr>
          <w:rFonts w:ascii="Arial" w:eastAsia="Times New Roman" w:hAnsi="Arial" w:cs="Times New Roman"/>
          <w:color w:val="0070C0"/>
          <w:sz w:val="32"/>
          <w:szCs w:val="32"/>
          <w:lang w:eastAsia="en-GB"/>
        </w:rPr>
        <w:t>Collecting this information</w:t>
      </w:r>
    </w:p>
    <w:p w:rsidR="00D43061" w:rsidRPr="0093574A" w:rsidRDefault="00D43061" w:rsidP="0093574A">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rsidR="00D43061" w:rsidRPr="00031291" w:rsidRDefault="00D43061" w:rsidP="00031291">
      <w:pPr>
        <w:pStyle w:val="Heading2"/>
        <w:keepNext/>
        <w:tabs>
          <w:tab w:val="clear" w:pos="567"/>
        </w:tabs>
        <w:spacing w:before="240" w:after="240"/>
        <w:ind w:left="0" w:firstLine="0"/>
        <w:contextualSpacing w:val="0"/>
        <w:jc w:val="left"/>
        <w:rPr>
          <w:rFonts w:ascii="Arial" w:eastAsia="Times New Roman" w:hAnsi="Arial" w:cs="Times New Roman"/>
          <w:color w:val="0070C0"/>
          <w:sz w:val="32"/>
          <w:szCs w:val="32"/>
          <w:lang w:eastAsia="en-GB"/>
        </w:rPr>
      </w:pPr>
      <w:r w:rsidRPr="00031291">
        <w:rPr>
          <w:rFonts w:ascii="Arial" w:eastAsia="Times New Roman" w:hAnsi="Arial" w:cs="Times New Roman"/>
          <w:color w:val="0070C0"/>
          <w:sz w:val="32"/>
          <w:szCs w:val="32"/>
          <w:lang w:eastAsia="en-GB"/>
        </w:rPr>
        <w:t>Storing this information</w:t>
      </w:r>
    </w:p>
    <w:p w:rsidR="001067B4" w:rsidRPr="0093574A" w:rsidRDefault="00D43061" w:rsidP="0093574A">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 xml:space="preserve">We hold school workforce data </w:t>
      </w:r>
      <w:r w:rsidR="0061014A" w:rsidRPr="0093574A">
        <w:rPr>
          <w:rFonts w:eastAsia="Times New Roman" w:cs="Times New Roman"/>
          <w:sz w:val="24"/>
          <w:szCs w:val="24"/>
          <w:lang w:eastAsia="en-GB"/>
        </w:rPr>
        <w:t xml:space="preserve">securely </w:t>
      </w:r>
      <w:r w:rsidR="007977E1" w:rsidRPr="0093574A">
        <w:rPr>
          <w:rFonts w:eastAsia="Times New Roman" w:cs="Times New Roman"/>
          <w:sz w:val="24"/>
          <w:szCs w:val="24"/>
          <w:lang w:eastAsia="en-GB"/>
        </w:rPr>
        <w:t>in your personnel file</w:t>
      </w:r>
      <w:r w:rsidR="001067B4" w:rsidRPr="0093574A">
        <w:rPr>
          <w:rFonts w:eastAsia="Times New Roman" w:cs="Times New Roman"/>
          <w:sz w:val="24"/>
          <w:szCs w:val="24"/>
          <w:lang w:eastAsia="en-GB"/>
        </w:rPr>
        <w:t>,</w:t>
      </w:r>
      <w:r w:rsidR="007977E1" w:rsidRPr="0093574A">
        <w:rPr>
          <w:rFonts w:eastAsia="Times New Roman" w:cs="Times New Roman"/>
          <w:sz w:val="24"/>
          <w:szCs w:val="24"/>
          <w:lang w:eastAsia="en-GB"/>
        </w:rPr>
        <w:t xml:space="preserve"> in electronic records</w:t>
      </w:r>
      <w:r w:rsidR="001067B4" w:rsidRPr="0093574A">
        <w:rPr>
          <w:rFonts w:eastAsia="Times New Roman" w:cs="Times New Roman"/>
          <w:sz w:val="24"/>
          <w:szCs w:val="24"/>
          <w:lang w:eastAsia="en-GB"/>
        </w:rPr>
        <w:t xml:space="preserve"> within our HR system and also in other IT systems, including email.</w:t>
      </w:r>
    </w:p>
    <w:p w:rsidR="003E2683" w:rsidRPr="0093574A" w:rsidRDefault="001067B4" w:rsidP="0093574A">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Your information is stored</w:t>
      </w:r>
      <w:r w:rsidR="0061014A" w:rsidRPr="0093574A">
        <w:rPr>
          <w:rFonts w:eastAsia="Times New Roman" w:cs="Times New Roman"/>
          <w:sz w:val="24"/>
          <w:szCs w:val="24"/>
          <w:lang w:eastAsia="en-GB"/>
        </w:rPr>
        <w:t xml:space="preserve"> in accordance with a data retention </w:t>
      </w:r>
      <w:proofErr w:type="gramStart"/>
      <w:r w:rsidR="0061014A" w:rsidRPr="0093574A">
        <w:rPr>
          <w:rFonts w:eastAsia="Times New Roman" w:cs="Times New Roman"/>
          <w:sz w:val="24"/>
          <w:szCs w:val="24"/>
          <w:lang w:eastAsia="en-GB"/>
        </w:rPr>
        <w:t>schedule,</w:t>
      </w:r>
      <w:proofErr w:type="gramEnd"/>
      <w:r w:rsidR="0061014A" w:rsidRPr="0093574A">
        <w:rPr>
          <w:rFonts w:eastAsia="Times New Roman" w:cs="Times New Roman"/>
          <w:sz w:val="24"/>
          <w:szCs w:val="24"/>
          <w:lang w:eastAsia="en-GB"/>
        </w:rPr>
        <w:t xml:space="preserve"> the full version of which is available</w:t>
      </w:r>
      <w:r w:rsidR="006E5A3D" w:rsidRPr="0093574A">
        <w:rPr>
          <w:rFonts w:eastAsia="Times New Roman" w:cs="Times New Roman"/>
          <w:sz w:val="24"/>
          <w:szCs w:val="24"/>
          <w:lang w:eastAsia="en-GB"/>
        </w:rPr>
        <w:t xml:space="preserve"> </w:t>
      </w:r>
      <w:r w:rsidR="003E2683" w:rsidRPr="0093574A">
        <w:rPr>
          <w:rFonts w:eastAsia="Times New Roman" w:cs="Times New Roman"/>
          <w:sz w:val="24"/>
          <w:szCs w:val="24"/>
          <w:lang w:eastAsia="en-GB"/>
        </w:rPr>
        <w:t>from</w:t>
      </w:r>
      <w:r w:rsidR="006E5A3D" w:rsidRPr="0093574A">
        <w:rPr>
          <w:rFonts w:eastAsia="Times New Roman" w:cs="Times New Roman"/>
          <w:sz w:val="24"/>
          <w:szCs w:val="24"/>
          <w:lang w:eastAsia="en-GB"/>
        </w:rPr>
        <w:t xml:space="preserve"> Information and Records Management Society’s toolkit for schools</w:t>
      </w:r>
      <w:r w:rsidR="003E2683" w:rsidRPr="0093574A">
        <w:rPr>
          <w:rFonts w:eastAsia="Times New Roman" w:cs="Times New Roman"/>
          <w:sz w:val="24"/>
          <w:szCs w:val="24"/>
          <w:lang w:eastAsia="en-GB"/>
        </w:rPr>
        <w:t xml:space="preserve"> </w:t>
      </w:r>
      <w:hyperlink r:id="rId10" w:history="1">
        <w:r w:rsidR="003E2683" w:rsidRPr="0095140D">
          <w:rPr>
            <w:rStyle w:val="Hyperlink"/>
            <w:color w:val="0000FF"/>
            <w:sz w:val="24"/>
            <w:szCs w:val="24"/>
            <w:lang w:eastAsia="en-GB"/>
          </w:rPr>
          <w:t>https://c.ymcdn.com/sites/irms.site-y</w:t>
        </w:r>
        <w:bookmarkStart w:id="0" w:name="_GoBack"/>
        <w:bookmarkEnd w:id="0"/>
        <w:r w:rsidR="003E2683" w:rsidRPr="0095140D">
          <w:rPr>
            <w:rStyle w:val="Hyperlink"/>
            <w:color w:val="0000FF"/>
            <w:sz w:val="24"/>
            <w:szCs w:val="24"/>
            <w:lang w:eastAsia="en-GB"/>
          </w:rPr>
          <w:t>m</w:t>
        </w:r>
        <w:r w:rsidR="003E2683" w:rsidRPr="0095140D">
          <w:rPr>
            <w:rStyle w:val="Hyperlink"/>
            <w:color w:val="0000FF"/>
            <w:sz w:val="24"/>
            <w:szCs w:val="24"/>
            <w:lang w:eastAsia="en-GB"/>
          </w:rPr>
          <w:t>.com/resource/collection/8BCEF755-0353-4F66-9877-CCDA4BFEEAC4/2016_IRMS_Toolkit_for_Sc</w:t>
        </w:r>
        <w:r w:rsidR="003E2683" w:rsidRPr="0095140D">
          <w:rPr>
            <w:rStyle w:val="Hyperlink"/>
            <w:color w:val="0000FF"/>
            <w:sz w:val="24"/>
            <w:szCs w:val="24"/>
            <w:lang w:eastAsia="en-GB"/>
          </w:rPr>
          <w:t>h</w:t>
        </w:r>
        <w:r w:rsidR="003E2683" w:rsidRPr="0095140D">
          <w:rPr>
            <w:rStyle w:val="Hyperlink"/>
            <w:color w:val="0000FF"/>
            <w:sz w:val="24"/>
            <w:szCs w:val="24"/>
            <w:lang w:eastAsia="en-GB"/>
          </w:rPr>
          <w:t>ools_v5_Master.pdf</w:t>
        </w:r>
      </w:hyperlink>
      <w:r w:rsidR="00745FC0">
        <w:rPr>
          <w:rFonts w:eastAsia="Times New Roman" w:cs="Times New Roman"/>
          <w:sz w:val="24"/>
          <w:szCs w:val="24"/>
          <w:lang w:eastAsia="en-GB"/>
        </w:rPr>
        <w:t xml:space="preserve"> </w:t>
      </w:r>
    </w:p>
    <w:p w:rsidR="0061014A" w:rsidRPr="0093574A" w:rsidRDefault="0061014A" w:rsidP="0093574A">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 xml:space="preserve">In summary we retain most </w:t>
      </w:r>
      <w:r w:rsidR="00313CB4" w:rsidRPr="0093574A">
        <w:rPr>
          <w:rFonts w:eastAsia="Times New Roman" w:cs="Times New Roman"/>
          <w:sz w:val="24"/>
          <w:szCs w:val="24"/>
          <w:lang w:eastAsia="en-GB"/>
        </w:rPr>
        <w:t>records relating to your employment</w:t>
      </w:r>
      <w:r w:rsidRPr="0093574A">
        <w:rPr>
          <w:rFonts w:eastAsia="Times New Roman" w:cs="Times New Roman"/>
          <w:sz w:val="24"/>
          <w:szCs w:val="24"/>
          <w:lang w:eastAsia="en-GB"/>
        </w:rPr>
        <w:t xml:space="preserve"> on your personnel file for six years after employment has ended.</w:t>
      </w:r>
    </w:p>
    <w:p w:rsidR="00313CB4" w:rsidRPr="0093574A" w:rsidRDefault="00313CB4" w:rsidP="0093574A">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Evidence of your right to work in the UK is retained on your personnel file for two years after employment has ended, in accordance with Home Office recommendations.</w:t>
      </w:r>
    </w:p>
    <w:p w:rsidR="0061014A" w:rsidRPr="0093574A" w:rsidRDefault="00313CB4" w:rsidP="0093574A">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Allegations of a child protection nature remain on file until normal retirement age, or 10 years from the date of the allegation, if longer, in accordance with statutory guidance</w:t>
      </w:r>
      <w:r w:rsidR="001067B4" w:rsidRPr="0093574A">
        <w:rPr>
          <w:rFonts w:eastAsia="Times New Roman" w:cs="Times New Roman"/>
          <w:sz w:val="24"/>
          <w:szCs w:val="24"/>
          <w:lang w:eastAsia="en-GB"/>
        </w:rPr>
        <w:t>.</w:t>
      </w:r>
    </w:p>
    <w:p w:rsidR="00FA7F5F" w:rsidRPr="0093574A" w:rsidRDefault="00FA7F5F" w:rsidP="0093574A">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Identity documents obtained for the purposes of undertaking a Disclosure and Barring Service check are only retained until the results of the check have been received.</w:t>
      </w:r>
    </w:p>
    <w:p w:rsidR="00D43061" w:rsidRPr="00031291" w:rsidRDefault="00D43061" w:rsidP="00031291">
      <w:pPr>
        <w:pStyle w:val="Heading2"/>
        <w:keepNext/>
        <w:tabs>
          <w:tab w:val="clear" w:pos="567"/>
        </w:tabs>
        <w:spacing w:before="240" w:after="240"/>
        <w:ind w:left="0" w:firstLine="0"/>
        <w:contextualSpacing w:val="0"/>
        <w:jc w:val="left"/>
        <w:rPr>
          <w:rFonts w:ascii="Arial" w:eastAsia="Times New Roman" w:hAnsi="Arial" w:cs="Times New Roman"/>
          <w:color w:val="0070C0"/>
          <w:sz w:val="32"/>
          <w:szCs w:val="32"/>
          <w:lang w:eastAsia="en-GB"/>
        </w:rPr>
      </w:pPr>
      <w:r w:rsidRPr="00031291">
        <w:rPr>
          <w:rFonts w:ascii="Arial" w:eastAsia="Times New Roman" w:hAnsi="Arial" w:cs="Times New Roman"/>
          <w:color w:val="0070C0"/>
          <w:sz w:val="32"/>
          <w:szCs w:val="32"/>
          <w:lang w:eastAsia="en-GB"/>
        </w:rPr>
        <w:t>Who we share this information with</w:t>
      </w:r>
      <w:r w:rsidR="009F767E" w:rsidRPr="00031291">
        <w:rPr>
          <w:rFonts w:ascii="Arial" w:eastAsia="Times New Roman" w:hAnsi="Arial" w:cs="Times New Roman"/>
          <w:color w:val="0070C0"/>
          <w:sz w:val="32"/>
          <w:szCs w:val="32"/>
          <w:lang w:eastAsia="en-GB"/>
        </w:rPr>
        <w:t xml:space="preserve"> and why</w:t>
      </w:r>
    </w:p>
    <w:p w:rsidR="00C02AC0" w:rsidRPr="0093574A" w:rsidRDefault="00C02AC0" w:rsidP="0093574A">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Your information will be shared with school staff with an HR or recruitment responsibility</w:t>
      </w:r>
      <w:r w:rsidR="009F767E" w:rsidRPr="0093574A">
        <w:rPr>
          <w:rFonts w:eastAsia="Times New Roman" w:cs="Times New Roman"/>
          <w:sz w:val="24"/>
          <w:szCs w:val="24"/>
          <w:lang w:eastAsia="en-GB"/>
        </w:rPr>
        <w:t xml:space="preserve"> and managers within your area of work or department.</w:t>
      </w:r>
    </w:p>
    <w:p w:rsidR="00F44854" w:rsidRPr="0093574A" w:rsidRDefault="009F767E" w:rsidP="0093574A">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We do not share information about workforce members with anyone without consent unless the law and our policies allow us to do so.</w:t>
      </w:r>
    </w:p>
    <w:p w:rsidR="00F44854" w:rsidRPr="0093574A" w:rsidRDefault="00F44854" w:rsidP="0093574A">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Where it is legally required, or necessary (and it complies with data protection law), we may share personal information about you with:</w:t>
      </w:r>
    </w:p>
    <w:p w:rsidR="003E2683" w:rsidRPr="0093574A" w:rsidRDefault="003E2683" w:rsidP="0093574A">
      <w:pPr>
        <w:numPr>
          <w:ilvl w:val="0"/>
          <w:numId w:val="12"/>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 xml:space="preserve">Our local authority – to meet our legal obligations </w:t>
      </w:r>
      <w:r w:rsidR="00F44854" w:rsidRPr="0093574A">
        <w:rPr>
          <w:rFonts w:eastAsia="Times New Roman" w:cs="Times New Roman"/>
          <w:sz w:val="24"/>
          <w:szCs w:val="24"/>
          <w:lang w:eastAsia="en-GB"/>
        </w:rPr>
        <w:t>and statutory guidance we</w:t>
      </w:r>
      <w:r w:rsidRPr="0093574A">
        <w:rPr>
          <w:rFonts w:eastAsia="Times New Roman" w:cs="Times New Roman"/>
          <w:sz w:val="24"/>
          <w:szCs w:val="24"/>
          <w:lang w:eastAsia="en-GB"/>
        </w:rPr>
        <w:t xml:space="preserve"> share certain information with it, such as safeguarding concerns </w:t>
      </w:r>
    </w:p>
    <w:p w:rsidR="003E2683" w:rsidRPr="0093574A" w:rsidRDefault="003E2683" w:rsidP="0093574A">
      <w:pPr>
        <w:numPr>
          <w:ilvl w:val="0"/>
          <w:numId w:val="12"/>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The Department for Education</w:t>
      </w:r>
    </w:p>
    <w:p w:rsidR="003E2683" w:rsidRPr="0093574A" w:rsidRDefault="003E2683" w:rsidP="0093574A">
      <w:pPr>
        <w:numPr>
          <w:ilvl w:val="0"/>
          <w:numId w:val="12"/>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 xml:space="preserve">Our regulator </w:t>
      </w:r>
      <w:r w:rsidR="00F44854" w:rsidRPr="0093574A">
        <w:rPr>
          <w:rFonts w:eastAsia="Times New Roman" w:cs="Times New Roman"/>
          <w:sz w:val="24"/>
          <w:szCs w:val="24"/>
          <w:lang w:eastAsia="en-GB"/>
        </w:rPr>
        <w:t xml:space="preserve"> - </w:t>
      </w:r>
      <w:r w:rsidRPr="0093574A">
        <w:rPr>
          <w:rFonts w:eastAsia="Times New Roman" w:cs="Times New Roman"/>
          <w:sz w:val="24"/>
          <w:szCs w:val="24"/>
          <w:lang w:eastAsia="en-GB"/>
        </w:rPr>
        <w:t xml:space="preserve"> Ofsted</w:t>
      </w:r>
    </w:p>
    <w:p w:rsidR="003E2683" w:rsidRPr="0093574A" w:rsidRDefault="003E2683" w:rsidP="0093574A">
      <w:pPr>
        <w:numPr>
          <w:ilvl w:val="0"/>
          <w:numId w:val="12"/>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Suppliers and service providers – to enable them to provide the service we have contracted them for, such as payroll</w:t>
      </w:r>
      <w:r w:rsidR="00F44854" w:rsidRPr="0093574A">
        <w:rPr>
          <w:rFonts w:eastAsia="Times New Roman" w:cs="Times New Roman"/>
          <w:sz w:val="24"/>
          <w:szCs w:val="24"/>
          <w:lang w:eastAsia="en-GB"/>
        </w:rPr>
        <w:t xml:space="preserve"> and parentmail</w:t>
      </w:r>
    </w:p>
    <w:p w:rsidR="003E2683" w:rsidRPr="0093574A" w:rsidRDefault="003E2683" w:rsidP="0093574A">
      <w:pPr>
        <w:numPr>
          <w:ilvl w:val="0"/>
          <w:numId w:val="12"/>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Financial organisations</w:t>
      </w:r>
    </w:p>
    <w:p w:rsidR="003E2683" w:rsidRPr="0093574A" w:rsidRDefault="003E2683" w:rsidP="0093574A">
      <w:pPr>
        <w:numPr>
          <w:ilvl w:val="0"/>
          <w:numId w:val="12"/>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Central and local government</w:t>
      </w:r>
    </w:p>
    <w:p w:rsidR="003E2683" w:rsidRPr="0093574A" w:rsidRDefault="003E2683" w:rsidP="0093574A">
      <w:pPr>
        <w:numPr>
          <w:ilvl w:val="0"/>
          <w:numId w:val="12"/>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Our auditors</w:t>
      </w:r>
    </w:p>
    <w:p w:rsidR="003E2683" w:rsidRPr="0093574A" w:rsidRDefault="003E2683" w:rsidP="0093574A">
      <w:pPr>
        <w:numPr>
          <w:ilvl w:val="0"/>
          <w:numId w:val="12"/>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Trade unions and associations</w:t>
      </w:r>
    </w:p>
    <w:p w:rsidR="003E2683" w:rsidRPr="0093574A" w:rsidRDefault="003E2683" w:rsidP="0093574A">
      <w:pPr>
        <w:numPr>
          <w:ilvl w:val="0"/>
          <w:numId w:val="12"/>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Health authorities</w:t>
      </w:r>
    </w:p>
    <w:p w:rsidR="003E2683" w:rsidRPr="0093574A" w:rsidRDefault="003E2683" w:rsidP="0093574A">
      <w:pPr>
        <w:numPr>
          <w:ilvl w:val="0"/>
          <w:numId w:val="12"/>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Security organisations</w:t>
      </w:r>
    </w:p>
    <w:p w:rsidR="003E2683" w:rsidRPr="0093574A" w:rsidRDefault="003E2683" w:rsidP="0093574A">
      <w:pPr>
        <w:numPr>
          <w:ilvl w:val="0"/>
          <w:numId w:val="12"/>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Health and social welfare organisations</w:t>
      </w:r>
    </w:p>
    <w:p w:rsidR="003E2683" w:rsidRPr="0093574A" w:rsidRDefault="003E2683" w:rsidP="0093574A">
      <w:pPr>
        <w:numPr>
          <w:ilvl w:val="0"/>
          <w:numId w:val="12"/>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Professional advisers and consultants</w:t>
      </w:r>
    </w:p>
    <w:p w:rsidR="003E2683" w:rsidRPr="0093574A" w:rsidRDefault="003E2683" w:rsidP="0093574A">
      <w:pPr>
        <w:numPr>
          <w:ilvl w:val="0"/>
          <w:numId w:val="12"/>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Police forces, courts, tribunals</w:t>
      </w:r>
    </w:p>
    <w:p w:rsidR="003E2683" w:rsidRPr="0093574A" w:rsidRDefault="003E2683" w:rsidP="0093574A">
      <w:pPr>
        <w:numPr>
          <w:ilvl w:val="0"/>
          <w:numId w:val="12"/>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Professional bodies</w:t>
      </w:r>
    </w:p>
    <w:p w:rsidR="003E2683" w:rsidRPr="0093574A" w:rsidRDefault="003E2683" w:rsidP="0093574A">
      <w:pPr>
        <w:numPr>
          <w:ilvl w:val="0"/>
          <w:numId w:val="12"/>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Employment and recruitment agencies</w:t>
      </w:r>
    </w:p>
    <w:p w:rsidR="003E2683" w:rsidRPr="00D43061" w:rsidRDefault="003E2683" w:rsidP="00024E47">
      <w:pPr>
        <w:pStyle w:val="Default"/>
        <w:spacing w:after="120"/>
        <w:jc w:val="both"/>
        <w:rPr>
          <w:sz w:val="22"/>
        </w:rPr>
      </w:pPr>
    </w:p>
    <w:p w:rsidR="00C02AC0" w:rsidRPr="0093574A" w:rsidRDefault="00C02AC0" w:rsidP="0093574A">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 xml:space="preserve">We </w:t>
      </w:r>
      <w:r w:rsidR="00FA7F5F" w:rsidRPr="0093574A">
        <w:rPr>
          <w:rFonts w:eastAsia="Times New Roman" w:cs="Times New Roman"/>
          <w:sz w:val="24"/>
          <w:szCs w:val="24"/>
          <w:lang w:eastAsia="en-GB"/>
        </w:rPr>
        <w:t xml:space="preserve">also </w:t>
      </w:r>
      <w:r w:rsidRPr="0093574A">
        <w:rPr>
          <w:rFonts w:eastAsia="Times New Roman" w:cs="Times New Roman"/>
          <w:sz w:val="24"/>
          <w:szCs w:val="24"/>
          <w:lang w:eastAsia="en-GB"/>
        </w:rPr>
        <w:t xml:space="preserve">share personal data with the Department for Education (DfE) on a statutory basis. This data sharing underpins workforce policy monitoring, evaluation, and links to school funding / expenditure and the assessment </w:t>
      </w:r>
      <w:r w:rsidR="00FA7F5F" w:rsidRPr="0093574A">
        <w:rPr>
          <w:rFonts w:eastAsia="Times New Roman" w:cs="Times New Roman"/>
          <w:sz w:val="24"/>
          <w:szCs w:val="24"/>
          <w:lang w:eastAsia="en-GB"/>
        </w:rPr>
        <w:t xml:space="preserve">of </w:t>
      </w:r>
      <w:r w:rsidRPr="0093574A">
        <w:rPr>
          <w:rFonts w:eastAsia="Times New Roman" w:cs="Times New Roman"/>
          <w:sz w:val="24"/>
          <w:szCs w:val="24"/>
          <w:lang w:eastAsia="en-GB"/>
        </w:rPr>
        <w:t>educational attainment.</w:t>
      </w:r>
      <w:r w:rsidR="00FA7F5F" w:rsidRPr="0093574A">
        <w:rPr>
          <w:rFonts w:eastAsia="Times New Roman" w:cs="Times New Roman"/>
          <w:sz w:val="24"/>
          <w:szCs w:val="24"/>
          <w:lang w:eastAsia="en-GB"/>
        </w:rPr>
        <w:t xml:space="preserve"> See the section below on ‘Department for Education data collection requirements’ for further detail.</w:t>
      </w:r>
    </w:p>
    <w:p w:rsidR="00C02AC0" w:rsidRPr="00031291" w:rsidRDefault="009F767E" w:rsidP="00031291">
      <w:pPr>
        <w:pStyle w:val="Heading2"/>
        <w:keepNext/>
        <w:tabs>
          <w:tab w:val="clear" w:pos="567"/>
        </w:tabs>
        <w:spacing w:before="240" w:after="240"/>
        <w:ind w:left="0" w:firstLine="0"/>
        <w:contextualSpacing w:val="0"/>
        <w:jc w:val="left"/>
        <w:rPr>
          <w:rFonts w:ascii="Arial" w:eastAsia="Times New Roman" w:hAnsi="Arial" w:cs="Times New Roman"/>
          <w:color w:val="0070C0"/>
          <w:sz w:val="32"/>
          <w:szCs w:val="32"/>
          <w:lang w:eastAsia="en-GB"/>
        </w:rPr>
      </w:pPr>
      <w:r w:rsidRPr="00031291">
        <w:rPr>
          <w:rFonts w:ascii="Arial" w:eastAsia="Times New Roman" w:hAnsi="Arial" w:cs="Times New Roman"/>
          <w:color w:val="0070C0"/>
          <w:sz w:val="32"/>
          <w:szCs w:val="32"/>
          <w:lang w:eastAsia="en-GB"/>
        </w:rPr>
        <w:t>Other third parties</w:t>
      </w:r>
    </w:p>
    <w:p w:rsidR="004C561C" w:rsidRPr="0093574A" w:rsidRDefault="004C561C" w:rsidP="00024E47">
      <w:pPr>
        <w:pStyle w:val="Default"/>
        <w:spacing w:after="120"/>
        <w:jc w:val="both"/>
        <w:rPr>
          <w:rFonts w:eastAsia="Times New Roman" w:cs="Times New Roman"/>
          <w:color w:val="auto"/>
          <w:lang w:eastAsia="en-GB"/>
        </w:rPr>
      </w:pPr>
      <w:r w:rsidRPr="0093574A">
        <w:rPr>
          <w:rFonts w:eastAsia="Times New Roman" w:cs="Times New Roman"/>
          <w:color w:val="auto"/>
          <w:lang w:eastAsia="en-GB"/>
        </w:rPr>
        <w:t xml:space="preserve">We will also share your data with certain third parties to </w:t>
      </w:r>
      <w:r w:rsidR="009D7CF7" w:rsidRPr="0093574A">
        <w:rPr>
          <w:rFonts w:eastAsia="Times New Roman" w:cs="Times New Roman"/>
          <w:color w:val="auto"/>
          <w:lang w:eastAsia="en-GB"/>
        </w:rPr>
        <w:t xml:space="preserve">fulfil legal requirements, </w:t>
      </w:r>
      <w:r w:rsidRPr="0093574A">
        <w:rPr>
          <w:rFonts w:eastAsia="Times New Roman" w:cs="Times New Roman"/>
          <w:color w:val="auto"/>
          <w:lang w:eastAsia="en-GB"/>
        </w:rPr>
        <w:t>obtain</w:t>
      </w:r>
      <w:r w:rsidR="009D7CF7" w:rsidRPr="0093574A">
        <w:rPr>
          <w:rFonts w:eastAsia="Times New Roman" w:cs="Times New Roman"/>
          <w:color w:val="auto"/>
          <w:lang w:eastAsia="en-GB"/>
        </w:rPr>
        <w:t xml:space="preserve"> or provide</w:t>
      </w:r>
      <w:r w:rsidR="009D7CF7">
        <w:rPr>
          <w:sz w:val="22"/>
        </w:rPr>
        <w:t xml:space="preserve"> </w:t>
      </w:r>
      <w:r w:rsidR="009D7CF7" w:rsidRPr="0093574A">
        <w:rPr>
          <w:rFonts w:eastAsia="Times New Roman" w:cs="Times New Roman"/>
          <w:color w:val="auto"/>
          <w:lang w:eastAsia="en-GB"/>
        </w:rPr>
        <w:t>necessary</w:t>
      </w:r>
      <w:r w:rsidRPr="0093574A">
        <w:rPr>
          <w:rFonts w:eastAsia="Times New Roman" w:cs="Times New Roman"/>
          <w:color w:val="auto"/>
          <w:lang w:eastAsia="en-GB"/>
        </w:rPr>
        <w:t xml:space="preserve"> information or because the third party processes data on our behalf</w:t>
      </w:r>
      <w:r w:rsidR="00C02AC0" w:rsidRPr="0093574A">
        <w:rPr>
          <w:rFonts w:eastAsia="Times New Roman" w:cs="Times New Roman"/>
          <w:color w:val="auto"/>
          <w:lang w:eastAsia="en-GB"/>
        </w:rPr>
        <w:t>. These third parties</w:t>
      </w:r>
      <w:r w:rsidR="009F767E" w:rsidRPr="0093574A">
        <w:rPr>
          <w:rFonts w:eastAsia="Times New Roman" w:cs="Times New Roman"/>
          <w:color w:val="auto"/>
          <w:lang w:eastAsia="en-GB"/>
        </w:rPr>
        <w:t xml:space="preserve"> include</w:t>
      </w:r>
      <w:r w:rsidR="00C02AC0" w:rsidRPr="0093574A">
        <w:rPr>
          <w:rFonts w:eastAsia="Times New Roman" w:cs="Times New Roman"/>
          <w:color w:val="auto"/>
          <w:lang w:eastAsia="en-GB"/>
        </w:rPr>
        <w:t>:</w:t>
      </w:r>
    </w:p>
    <w:p w:rsidR="00D43061" w:rsidRPr="0093574A" w:rsidRDefault="004C561C" w:rsidP="0093574A">
      <w:pPr>
        <w:numPr>
          <w:ilvl w:val="0"/>
          <w:numId w:val="4"/>
        </w:numPr>
        <w:spacing w:before="120" w:after="120" w:line="240" w:lineRule="auto"/>
        <w:rPr>
          <w:rFonts w:eastAsia="Times New Roman" w:cs="Times New Roman"/>
          <w:sz w:val="24"/>
          <w:szCs w:val="24"/>
          <w:lang w:eastAsia="en-GB"/>
        </w:rPr>
      </w:pPr>
      <w:r w:rsidRPr="0093574A">
        <w:rPr>
          <w:rFonts w:eastAsia="Times New Roman" w:cs="Times New Roman"/>
          <w:sz w:val="24"/>
          <w:szCs w:val="24"/>
          <w:lang w:eastAsia="en-GB"/>
        </w:rPr>
        <w:t>Your previous employers in order to undertake pre-employment checks</w:t>
      </w:r>
    </w:p>
    <w:p w:rsidR="004C561C" w:rsidRPr="0093574A" w:rsidRDefault="004C561C" w:rsidP="0093574A">
      <w:pPr>
        <w:numPr>
          <w:ilvl w:val="0"/>
          <w:numId w:val="4"/>
        </w:numPr>
        <w:spacing w:before="120" w:after="120" w:line="240" w:lineRule="auto"/>
        <w:rPr>
          <w:rFonts w:eastAsia="Times New Roman" w:cs="Times New Roman"/>
          <w:sz w:val="24"/>
          <w:szCs w:val="24"/>
          <w:lang w:eastAsia="en-GB"/>
        </w:rPr>
      </w:pPr>
      <w:r w:rsidRPr="0093574A">
        <w:rPr>
          <w:rFonts w:eastAsia="Times New Roman" w:cs="Times New Roman"/>
          <w:sz w:val="24"/>
          <w:szCs w:val="24"/>
          <w:lang w:eastAsia="en-GB"/>
        </w:rPr>
        <w:t>The Disclosure and Barring Service</w:t>
      </w:r>
      <w:r w:rsidR="00C02AC0" w:rsidRPr="0093574A">
        <w:rPr>
          <w:rFonts w:eastAsia="Times New Roman" w:cs="Times New Roman"/>
          <w:sz w:val="24"/>
          <w:szCs w:val="24"/>
          <w:lang w:eastAsia="en-GB"/>
        </w:rPr>
        <w:t xml:space="preserve"> in order to undertake pre-employment checks and follow-up checks during employment</w:t>
      </w:r>
    </w:p>
    <w:p w:rsidR="004C561C" w:rsidRPr="0093574A" w:rsidRDefault="007977E1" w:rsidP="0093574A">
      <w:pPr>
        <w:numPr>
          <w:ilvl w:val="0"/>
          <w:numId w:val="4"/>
        </w:numPr>
        <w:spacing w:before="120" w:after="120" w:line="240" w:lineRule="auto"/>
        <w:rPr>
          <w:rFonts w:eastAsia="Times New Roman" w:cs="Times New Roman"/>
          <w:sz w:val="24"/>
          <w:szCs w:val="24"/>
          <w:lang w:eastAsia="en-GB"/>
        </w:rPr>
      </w:pPr>
      <w:r w:rsidRPr="0093574A">
        <w:rPr>
          <w:rFonts w:eastAsia="Times New Roman" w:cs="Times New Roman"/>
          <w:sz w:val="24"/>
          <w:szCs w:val="24"/>
          <w:lang w:eastAsia="en-GB"/>
        </w:rPr>
        <w:t xml:space="preserve">Suppliers </w:t>
      </w:r>
      <w:r w:rsidR="00C02AC0" w:rsidRPr="0093574A">
        <w:rPr>
          <w:rFonts w:eastAsia="Times New Roman" w:cs="Times New Roman"/>
          <w:sz w:val="24"/>
          <w:szCs w:val="24"/>
          <w:lang w:eastAsia="en-GB"/>
        </w:rPr>
        <w:t xml:space="preserve">and consultants </w:t>
      </w:r>
      <w:r w:rsidRPr="0093574A">
        <w:rPr>
          <w:rFonts w:eastAsia="Times New Roman" w:cs="Times New Roman"/>
          <w:sz w:val="24"/>
          <w:szCs w:val="24"/>
          <w:lang w:eastAsia="en-GB"/>
        </w:rPr>
        <w:t>that provide us with a service, such as occupational health, HR or legal services</w:t>
      </w:r>
    </w:p>
    <w:p w:rsidR="005713A3" w:rsidRDefault="005713A3" w:rsidP="005713A3">
      <w:pPr>
        <w:pStyle w:val="Default"/>
        <w:ind w:left="780"/>
        <w:jc w:val="both"/>
        <w:rPr>
          <w:sz w:val="22"/>
        </w:rPr>
      </w:pPr>
    </w:p>
    <w:p w:rsidR="0024710E" w:rsidRPr="0093574A" w:rsidRDefault="0024710E" w:rsidP="0093574A">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D43061" w:rsidRPr="00031291" w:rsidRDefault="00C02AC0" w:rsidP="00031291">
      <w:pPr>
        <w:pStyle w:val="Heading2"/>
        <w:keepNext/>
        <w:tabs>
          <w:tab w:val="clear" w:pos="567"/>
        </w:tabs>
        <w:spacing w:before="240" w:after="240"/>
        <w:ind w:left="0" w:firstLine="0"/>
        <w:contextualSpacing w:val="0"/>
        <w:jc w:val="left"/>
        <w:rPr>
          <w:rFonts w:ascii="Arial" w:eastAsia="Times New Roman" w:hAnsi="Arial" w:cs="Times New Roman"/>
          <w:color w:val="0070C0"/>
          <w:sz w:val="32"/>
          <w:szCs w:val="32"/>
          <w:lang w:eastAsia="en-GB"/>
        </w:rPr>
      </w:pPr>
      <w:r w:rsidRPr="00031291">
        <w:rPr>
          <w:rFonts w:ascii="Arial" w:eastAsia="Times New Roman" w:hAnsi="Arial" w:cs="Times New Roman"/>
          <w:color w:val="0070C0"/>
          <w:sz w:val="32"/>
          <w:szCs w:val="32"/>
          <w:lang w:eastAsia="en-GB"/>
        </w:rPr>
        <w:t>Department for Education d</w:t>
      </w:r>
      <w:r w:rsidR="00D43061" w:rsidRPr="00031291">
        <w:rPr>
          <w:rFonts w:ascii="Arial" w:eastAsia="Times New Roman" w:hAnsi="Arial" w:cs="Times New Roman"/>
          <w:color w:val="0070C0"/>
          <w:sz w:val="32"/>
          <w:szCs w:val="32"/>
          <w:lang w:eastAsia="en-GB"/>
        </w:rPr>
        <w:t>ata collection requirements</w:t>
      </w:r>
    </w:p>
    <w:p w:rsidR="00D43061" w:rsidRPr="0093574A" w:rsidRDefault="00D43061" w:rsidP="0093574A">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r w:rsidR="00FA7F5F" w:rsidRPr="0093574A">
        <w:rPr>
          <w:rFonts w:eastAsia="Times New Roman" w:cs="Times New Roman"/>
          <w:sz w:val="24"/>
          <w:szCs w:val="24"/>
          <w:lang w:eastAsia="en-GB"/>
        </w:rPr>
        <w:t>.</w:t>
      </w:r>
    </w:p>
    <w:p w:rsidR="00D43061" w:rsidRPr="0093574A" w:rsidRDefault="00D43061" w:rsidP="0093574A">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 xml:space="preserve">To find out more about the data collection requirements placed on us by the Department for Education including the data that we share with them, go to </w:t>
      </w:r>
      <w:hyperlink r:id="rId11" w:history="1">
        <w:r w:rsidR="004C561C" w:rsidRPr="0093574A">
          <w:rPr>
            <w:rFonts w:eastAsia="Times New Roman" w:cs="Times New Roman"/>
            <w:sz w:val="24"/>
            <w:szCs w:val="24"/>
            <w:lang w:eastAsia="en-GB"/>
          </w:rPr>
          <w:t>https://www.gov.uk/education/data-collection-and-censuses-for-schools</w:t>
        </w:r>
      </w:hyperlink>
      <w:r w:rsidRPr="0093574A">
        <w:rPr>
          <w:rFonts w:eastAsia="Times New Roman" w:cs="Times New Roman"/>
          <w:sz w:val="24"/>
          <w:szCs w:val="24"/>
          <w:lang w:eastAsia="en-GB"/>
        </w:rPr>
        <w:t>.</w:t>
      </w:r>
    </w:p>
    <w:p w:rsidR="00D43061" w:rsidRPr="0093574A" w:rsidRDefault="00D43061" w:rsidP="0093574A">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The department may share information about school employees with third parties who promote the education or well-being of children or the effective deployment of school staff in England by:</w:t>
      </w:r>
    </w:p>
    <w:p w:rsidR="00D43061" w:rsidRPr="0093574A" w:rsidRDefault="00D43061" w:rsidP="0093574A">
      <w:pPr>
        <w:numPr>
          <w:ilvl w:val="0"/>
          <w:numId w:val="5"/>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conducting research or analysis</w:t>
      </w:r>
    </w:p>
    <w:p w:rsidR="00D43061" w:rsidRPr="0093574A" w:rsidRDefault="00D43061" w:rsidP="0093574A">
      <w:pPr>
        <w:numPr>
          <w:ilvl w:val="0"/>
          <w:numId w:val="5"/>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producing statistics</w:t>
      </w:r>
    </w:p>
    <w:p w:rsidR="00D43061" w:rsidRPr="0093574A" w:rsidRDefault="00D43061" w:rsidP="0093574A">
      <w:pPr>
        <w:numPr>
          <w:ilvl w:val="0"/>
          <w:numId w:val="5"/>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providing information, advice or guidance</w:t>
      </w:r>
    </w:p>
    <w:p w:rsidR="004C561C" w:rsidRDefault="004C561C" w:rsidP="004C561C">
      <w:pPr>
        <w:pStyle w:val="Default"/>
        <w:jc w:val="both"/>
        <w:rPr>
          <w:sz w:val="22"/>
        </w:rPr>
      </w:pPr>
    </w:p>
    <w:p w:rsidR="00D43061" w:rsidRPr="0093574A" w:rsidRDefault="00D43061" w:rsidP="0093574A">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rsidR="00D43061" w:rsidRPr="0093574A" w:rsidRDefault="00D43061" w:rsidP="0093574A">
      <w:pPr>
        <w:numPr>
          <w:ilvl w:val="0"/>
          <w:numId w:val="6"/>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who is requesting the data</w:t>
      </w:r>
    </w:p>
    <w:p w:rsidR="00D43061" w:rsidRPr="0093574A" w:rsidRDefault="00D43061" w:rsidP="0093574A">
      <w:pPr>
        <w:numPr>
          <w:ilvl w:val="0"/>
          <w:numId w:val="6"/>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the purpose for which it is required</w:t>
      </w:r>
    </w:p>
    <w:p w:rsidR="00D43061" w:rsidRPr="0093574A" w:rsidRDefault="00D43061" w:rsidP="0093574A">
      <w:pPr>
        <w:numPr>
          <w:ilvl w:val="0"/>
          <w:numId w:val="6"/>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 xml:space="preserve">the level and sensitivity of data requested; and </w:t>
      </w:r>
    </w:p>
    <w:p w:rsidR="00D43061" w:rsidRPr="0093574A" w:rsidRDefault="00D43061" w:rsidP="0093574A">
      <w:pPr>
        <w:numPr>
          <w:ilvl w:val="0"/>
          <w:numId w:val="6"/>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 xml:space="preserve">the arrangements in place to securely store and handle the data </w:t>
      </w:r>
    </w:p>
    <w:p w:rsidR="004C561C" w:rsidRDefault="004C561C" w:rsidP="004C561C">
      <w:pPr>
        <w:pStyle w:val="Default"/>
        <w:jc w:val="both"/>
        <w:rPr>
          <w:sz w:val="22"/>
        </w:rPr>
      </w:pPr>
    </w:p>
    <w:p w:rsidR="00D43061" w:rsidRPr="0093574A" w:rsidRDefault="00D43061" w:rsidP="0093574A">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To be granted access to school workforce information, organisations must comply with its strict terms and conditions covering the confidentiality and handling of the data, security arrangements and retention and use of the data.</w:t>
      </w:r>
    </w:p>
    <w:p w:rsidR="00D43061" w:rsidRPr="0093574A" w:rsidRDefault="00D43061" w:rsidP="0093574A">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 xml:space="preserve">For more information about the department’s data sharing process, please visit: </w:t>
      </w:r>
    </w:p>
    <w:p w:rsidR="00D43061" w:rsidRPr="0093574A" w:rsidRDefault="00745FC0" w:rsidP="0093574A">
      <w:pPr>
        <w:spacing w:after="160" w:line="288" w:lineRule="auto"/>
        <w:rPr>
          <w:rFonts w:eastAsia="Times New Roman" w:cs="Times New Roman"/>
          <w:sz w:val="24"/>
          <w:szCs w:val="24"/>
          <w:lang w:eastAsia="en-GB"/>
        </w:rPr>
      </w:pPr>
      <w:hyperlink r:id="rId12" w:history="1">
        <w:r w:rsidR="004C561C" w:rsidRPr="0093574A">
          <w:rPr>
            <w:rFonts w:eastAsia="Times New Roman" w:cs="Times New Roman"/>
            <w:sz w:val="24"/>
            <w:szCs w:val="24"/>
            <w:lang w:eastAsia="en-GB"/>
          </w:rPr>
          <w:t>https://www.gov.uk/data-protection-how-we-collect-and-share-research-data</w:t>
        </w:r>
      </w:hyperlink>
      <w:r w:rsidR="004C561C" w:rsidRPr="0093574A">
        <w:rPr>
          <w:rFonts w:eastAsia="Times New Roman" w:cs="Times New Roman"/>
          <w:sz w:val="24"/>
          <w:szCs w:val="24"/>
          <w:lang w:eastAsia="en-GB"/>
        </w:rPr>
        <w:t xml:space="preserve"> </w:t>
      </w:r>
      <w:r w:rsidR="00D43061" w:rsidRPr="0093574A">
        <w:rPr>
          <w:rFonts w:eastAsia="Times New Roman" w:cs="Times New Roman"/>
          <w:sz w:val="24"/>
          <w:szCs w:val="24"/>
          <w:lang w:eastAsia="en-GB"/>
        </w:rPr>
        <w:t xml:space="preserve"> </w:t>
      </w:r>
    </w:p>
    <w:p w:rsidR="00D43061" w:rsidRPr="0093574A" w:rsidRDefault="00D43061" w:rsidP="0093574A">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 xml:space="preserve">To contact the department: </w:t>
      </w:r>
      <w:hyperlink r:id="rId13" w:history="1">
        <w:r w:rsidR="004C561C" w:rsidRPr="0093574A">
          <w:rPr>
            <w:rFonts w:eastAsia="Times New Roman" w:cs="Times New Roman"/>
            <w:sz w:val="24"/>
            <w:szCs w:val="24"/>
            <w:lang w:eastAsia="en-GB"/>
          </w:rPr>
          <w:t>https://www.gov.uk/contact-dfe</w:t>
        </w:r>
      </w:hyperlink>
      <w:r w:rsidR="004C561C" w:rsidRPr="0093574A">
        <w:rPr>
          <w:rFonts w:eastAsia="Times New Roman" w:cs="Times New Roman"/>
          <w:sz w:val="24"/>
          <w:szCs w:val="24"/>
          <w:lang w:eastAsia="en-GB"/>
        </w:rPr>
        <w:t xml:space="preserve"> </w:t>
      </w:r>
    </w:p>
    <w:p w:rsidR="00006D64" w:rsidRPr="00006D64" w:rsidRDefault="00006D64" w:rsidP="00006D64">
      <w:pPr>
        <w:pStyle w:val="Heading2"/>
        <w:spacing w:after="240"/>
        <w:rPr>
          <w:rFonts w:ascii="Arial" w:eastAsia="Times New Roman" w:hAnsi="Arial" w:cs="Times New Roman"/>
          <w:color w:val="0070C0"/>
          <w:sz w:val="32"/>
          <w:szCs w:val="32"/>
          <w:lang w:eastAsia="en-GB"/>
        </w:rPr>
      </w:pPr>
      <w:r w:rsidRPr="00006D64">
        <w:rPr>
          <w:rFonts w:ascii="Arial" w:eastAsia="Times New Roman" w:hAnsi="Arial" w:cs="Times New Roman"/>
          <w:color w:val="0070C0"/>
          <w:sz w:val="32"/>
          <w:szCs w:val="32"/>
          <w:lang w:eastAsia="en-GB"/>
        </w:rPr>
        <w:t>Transferring data internationally</w:t>
      </w:r>
    </w:p>
    <w:p w:rsidR="00006D64" w:rsidRPr="00A033F8" w:rsidRDefault="00006D64" w:rsidP="00006D64">
      <w:pPr>
        <w:spacing w:after="160" w:line="288" w:lineRule="auto"/>
        <w:rPr>
          <w:rFonts w:eastAsia="Times New Roman" w:cs="Times New Roman"/>
          <w:sz w:val="24"/>
          <w:szCs w:val="24"/>
          <w:lang w:eastAsia="en-GB"/>
        </w:rPr>
      </w:pPr>
      <w:r w:rsidRPr="00A033F8">
        <w:rPr>
          <w:rFonts w:eastAsia="Times New Roman" w:cs="Times New Roman"/>
          <w:sz w:val="24"/>
          <w:szCs w:val="24"/>
          <w:lang w:eastAsia="en-GB"/>
        </w:rPr>
        <w:t>Where we transfer personal data to a country or territory outside the European Economic Area, we will do so in accordance with data protection law.</w:t>
      </w:r>
    </w:p>
    <w:p w:rsidR="00D43061" w:rsidRPr="00031291" w:rsidRDefault="00D43061" w:rsidP="00031291">
      <w:pPr>
        <w:pStyle w:val="Heading2"/>
        <w:keepNext/>
        <w:tabs>
          <w:tab w:val="clear" w:pos="567"/>
        </w:tabs>
        <w:spacing w:before="240" w:after="240"/>
        <w:ind w:left="0" w:firstLine="0"/>
        <w:contextualSpacing w:val="0"/>
        <w:jc w:val="left"/>
        <w:rPr>
          <w:rFonts w:ascii="Arial" w:eastAsia="Times New Roman" w:hAnsi="Arial" w:cs="Times New Roman"/>
          <w:color w:val="0070C0"/>
          <w:sz w:val="32"/>
          <w:szCs w:val="32"/>
          <w:lang w:eastAsia="en-GB"/>
        </w:rPr>
      </w:pPr>
      <w:r w:rsidRPr="00031291">
        <w:rPr>
          <w:rFonts w:ascii="Arial" w:eastAsia="Times New Roman" w:hAnsi="Arial" w:cs="Times New Roman"/>
          <w:color w:val="0070C0"/>
          <w:sz w:val="32"/>
          <w:szCs w:val="32"/>
          <w:lang w:eastAsia="en-GB"/>
        </w:rPr>
        <w:t>Requesting access to your personal data</w:t>
      </w:r>
      <w:r w:rsidR="000E1FFE" w:rsidRPr="00031291">
        <w:rPr>
          <w:rFonts w:ascii="Arial" w:eastAsia="Times New Roman" w:hAnsi="Arial" w:cs="Times New Roman"/>
          <w:color w:val="0070C0"/>
          <w:sz w:val="32"/>
          <w:szCs w:val="32"/>
          <w:lang w:eastAsia="en-GB"/>
        </w:rPr>
        <w:t xml:space="preserve"> and your rights as a data subject</w:t>
      </w:r>
    </w:p>
    <w:p w:rsidR="00D43061" w:rsidRPr="0093574A" w:rsidRDefault="00D43061" w:rsidP="0093574A">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 xml:space="preserve">Under data protection legislation, you have the right to request access to information about you that we hold. To make a request for your personal information, contact </w:t>
      </w:r>
      <w:r w:rsidR="00C01F40" w:rsidRPr="0093574A">
        <w:rPr>
          <w:rFonts w:eastAsia="Times New Roman" w:cs="Times New Roman"/>
          <w:sz w:val="24"/>
          <w:szCs w:val="24"/>
          <w:lang w:eastAsia="en-GB"/>
        </w:rPr>
        <w:t xml:space="preserve">our </w:t>
      </w:r>
      <w:r w:rsidR="00006D64" w:rsidRPr="00006D64">
        <w:rPr>
          <w:rFonts w:eastAsia="Times New Roman" w:cs="Times New Roman"/>
          <w:sz w:val="24"/>
          <w:szCs w:val="24"/>
          <w:lang w:eastAsia="en-GB"/>
        </w:rPr>
        <w:t>D</w:t>
      </w:r>
      <w:r w:rsidR="00006D64" w:rsidRPr="00047DB4">
        <w:rPr>
          <w:rFonts w:eastAsia="Times New Roman" w:cs="Times New Roman"/>
          <w:sz w:val="24"/>
          <w:szCs w:val="24"/>
          <w:lang w:eastAsia="en-GB"/>
        </w:rPr>
        <w:t>at</w:t>
      </w:r>
      <w:r w:rsidR="00006D64" w:rsidRPr="00006D64">
        <w:rPr>
          <w:rFonts w:eastAsia="Times New Roman" w:cs="Times New Roman"/>
          <w:sz w:val="24"/>
          <w:szCs w:val="24"/>
          <w:lang w:eastAsia="en-GB"/>
        </w:rPr>
        <w:t>a P</w:t>
      </w:r>
      <w:r w:rsidR="00006D64" w:rsidRPr="00047DB4">
        <w:rPr>
          <w:rFonts w:eastAsia="Times New Roman" w:cs="Times New Roman"/>
          <w:sz w:val="24"/>
          <w:szCs w:val="24"/>
          <w:lang w:eastAsia="en-GB"/>
        </w:rPr>
        <w:t xml:space="preserve">rotection </w:t>
      </w:r>
      <w:r w:rsidR="00006D64" w:rsidRPr="00006D64">
        <w:rPr>
          <w:rFonts w:eastAsia="Times New Roman" w:cs="Times New Roman"/>
          <w:sz w:val="24"/>
          <w:szCs w:val="24"/>
          <w:lang w:eastAsia="en-GB"/>
        </w:rPr>
        <w:t>O</w:t>
      </w:r>
      <w:r w:rsidR="00006D64" w:rsidRPr="00047DB4">
        <w:rPr>
          <w:rFonts w:eastAsia="Times New Roman" w:cs="Times New Roman"/>
          <w:sz w:val="24"/>
          <w:szCs w:val="24"/>
          <w:lang w:eastAsia="en-GB"/>
        </w:rPr>
        <w:t>fficer</w:t>
      </w:r>
      <w:r w:rsidR="00006D64" w:rsidRPr="0093574A">
        <w:rPr>
          <w:rFonts w:eastAsia="Times New Roman" w:cs="Times New Roman"/>
          <w:sz w:val="24"/>
          <w:szCs w:val="24"/>
          <w:lang w:eastAsia="en-GB"/>
        </w:rPr>
        <w:t xml:space="preserve"> </w:t>
      </w:r>
      <w:r w:rsidR="00FA7F5F" w:rsidRPr="0093574A">
        <w:rPr>
          <w:rFonts w:eastAsia="Times New Roman" w:cs="Times New Roman"/>
          <w:sz w:val="24"/>
          <w:szCs w:val="24"/>
          <w:lang w:eastAsia="en-GB"/>
        </w:rPr>
        <w:t>(details at the beginning of this document</w:t>
      </w:r>
      <w:r w:rsidR="00C01F40" w:rsidRPr="0093574A">
        <w:rPr>
          <w:rFonts w:eastAsia="Times New Roman" w:cs="Times New Roman"/>
          <w:sz w:val="24"/>
          <w:szCs w:val="24"/>
          <w:lang w:eastAsia="en-GB"/>
        </w:rPr>
        <w:t>).</w:t>
      </w:r>
    </w:p>
    <w:p w:rsidR="005713A3" w:rsidRPr="0093574A" w:rsidRDefault="005713A3" w:rsidP="0093574A">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If you make a subject access request, and if we do hold information about you, we will:</w:t>
      </w:r>
    </w:p>
    <w:p w:rsidR="005713A3" w:rsidRPr="0093574A" w:rsidRDefault="005713A3" w:rsidP="0093574A">
      <w:pPr>
        <w:numPr>
          <w:ilvl w:val="0"/>
          <w:numId w:val="9"/>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Give you a description of it</w:t>
      </w:r>
    </w:p>
    <w:p w:rsidR="005713A3" w:rsidRPr="0093574A" w:rsidRDefault="005713A3" w:rsidP="0093574A">
      <w:pPr>
        <w:numPr>
          <w:ilvl w:val="0"/>
          <w:numId w:val="9"/>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Tell you why we are holding and processing it, and how long we will keep it for</w:t>
      </w:r>
    </w:p>
    <w:p w:rsidR="005713A3" w:rsidRPr="0093574A" w:rsidRDefault="005713A3" w:rsidP="0093574A">
      <w:pPr>
        <w:numPr>
          <w:ilvl w:val="0"/>
          <w:numId w:val="9"/>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Explain where we got it from, if not from you</w:t>
      </w:r>
    </w:p>
    <w:p w:rsidR="005713A3" w:rsidRPr="0093574A" w:rsidRDefault="005713A3" w:rsidP="0093574A">
      <w:pPr>
        <w:numPr>
          <w:ilvl w:val="0"/>
          <w:numId w:val="9"/>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Tell you who it has been, or will be, shared with</w:t>
      </w:r>
    </w:p>
    <w:p w:rsidR="005713A3" w:rsidRPr="0093574A" w:rsidRDefault="005713A3" w:rsidP="0093574A">
      <w:pPr>
        <w:numPr>
          <w:ilvl w:val="0"/>
          <w:numId w:val="9"/>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Let you know whether any automated decision-making is being applied to the data, and any consequences of this</w:t>
      </w:r>
    </w:p>
    <w:p w:rsidR="005713A3" w:rsidRPr="0093574A" w:rsidRDefault="005713A3" w:rsidP="0093574A">
      <w:pPr>
        <w:numPr>
          <w:ilvl w:val="0"/>
          <w:numId w:val="9"/>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Give you a copy of the information in an intelligible form</w:t>
      </w:r>
    </w:p>
    <w:p w:rsidR="005713A3" w:rsidRPr="0093574A" w:rsidRDefault="005713A3" w:rsidP="0093574A">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You may also have the right for your personal information to be transmitted electronically to another organisation in certain circumstances.</w:t>
      </w:r>
    </w:p>
    <w:p w:rsidR="005713A3" w:rsidRPr="0093574A" w:rsidRDefault="005713A3" w:rsidP="0093574A">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 xml:space="preserve">If you would like to make a request, please contact our </w:t>
      </w:r>
      <w:r w:rsidR="00006D64">
        <w:rPr>
          <w:rFonts w:eastAsia="Times New Roman" w:cs="Times New Roman"/>
          <w:sz w:val="24"/>
          <w:szCs w:val="24"/>
          <w:lang w:eastAsia="en-GB"/>
        </w:rPr>
        <w:t>Data P</w:t>
      </w:r>
      <w:r w:rsidRPr="0093574A">
        <w:rPr>
          <w:rFonts w:eastAsia="Times New Roman" w:cs="Times New Roman"/>
          <w:sz w:val="24"/>
          <w:szCs w:val="24"/>
          <w:lang w:eastAsia="en-GB"/>
        </w:rPr>
        <w:t xml:space="preserve">rotection </w:t>
      </w:r>
      <w:r w:rsidR="00006D64">
        <w:rPr>
          <w:rFonts w:eastAsia="Times New Roman" w:cs="Times New Roman"/>
          <w:sz w:val="24"/>
          <w:szCs w:val="24"/>
          <w:lang w:eastAsia="en-GB"/>
        </w:rPr>
        <w:t>O</w:t>
      </w:r>
      <w:r w:rsidRPr="0093574A">
        <w:rPr>
          <w:rFonts w:eastAsia="Times New Roman" w:cs="Times New Roman"/>
          <w:sz w:val="24"/>
          <w:szCs w:val="24"/>
          <w:lang w:eastAsia="en-GB"/>
        </w:rPr>
        <w:t>fficer.</w:t>
      </w:r>
      <w:r w:rsidRPr="0093574A">
        <w:rPr>
          <w:rFonts w:eastAsia="Times New Roman" w:cs="Times New Roman"/>
          <w:sz w:val="24"/>
          <w:szCs w:val="24"/>
          <w:lang w:eastAsia="en-GB"/>
        </w:rPr>
        <w:tab/>
      </w:r>
    </w:p>
    <w:p w:rsidR="00D43061" w:rsidRPr="0093574A" w:rsidRDefault="00D43061" w:rsidP="0093574A">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You also have the right to:</w:t>
      </w:r>
    </w:p>
    <w:p w:rsidR="00D43061" w:rsidRPr="0093574A" w:rsidRDefault="005713A3" w:rsidP="0093574A">
      <w:pPr>
        <w:numPr>
          <w:ilvl w:val="0"/>
          <w:numId w:val="9"/>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O</w:t>
      </w:r>
      <w:r w:rsidR="00FD1D84" w:rsidRPr="0093574A">
        <w:rPr>
          <w:rFonts w:eastAsia="Times New Roman" w:cs="Times New Roman"/>
          <w:sz w:val="24"/>
          <w:szCs w:val="24"/>
          <w:lang w:eastAsia="en-GB"/>
        </w:rPr>
        <w:t>bject to processing where we are relying on legitimate interests as the legal basis for processing;</w:t>
      </w:r>
      <w:r w:rsidRPr="0093574A">
        <w:rPr>
          <w:rFonts w:eastAsia="Times New Roman" w:cs="Times New Roman"/>
          <w:sz w:val="24"/>
          <w:szCs w:val="24"/>
          <w:lang w:eastAsia="en-GB"/>
        </w:rPr>
        <w:t xml:space="preserve"> </w:t>
      </w:r>
      <w:r w:rsidR="00D43061" w:rsidRPr="0093574A">
        <w:rPr>
          <w:rFonts w:eastAsia="Times New Roman" w:cs="Times New Roman"/>
          <w:sz w:val="24"/>
          <w:szCs w:val="24"/>
          <w:lang w:eastAsia="en-GB"/>
        </w:rPr>
        <w:t xml:space="preserve">in certain circumstances, have inaccurate personal data rectified, blocked, erased or destroyed; </w:t>
      </w:r>
    </w:p>
    <w:p w:rsidR="00D43061" w:rsidRPr="0093574A" w:rsidRDefault="005713A3" w:rsidP="0093574A">
      <w:pPr>
        <w:numPr>
          <w:ilvl w:val="0"/>
          <w:numId w:val="9"/>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Object</w:t>
      </w:r>
      <w:r w:rsidR="00FD1D84" w:rsidRPr="0093574A">
        <w:rPr>
          <w:rFonts w:eastAsia="Times New Roman" w:cs="Times New Roman"/>
          <w:sz w:val="24"/>
          <w:szCs w:val="24"/>
          <w:lang w:eastAsia="en-GB"/>
        </w:rPr>
        <w:t xml:space="preserve"> to decisions being taken by automated means.</w:t>
      </w:r>
    </w:p>
    <w:p w:rsidR="005713A3" w:rsidRPr="0093574A" w:rsidRDefault="005713A3" w:rsidP="0093574A">
      <w:pPr>
        <w:numPr>
          <w:ilvl w:val="0"/>
          <w:numId w:val="9"/>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Object to the use of your personal data if it would cause, or is causing, damage or distress</w:t>
      </w:r>
    </w:p>
    <w:p w:rsidR="005713A3" w:rsidRPr="0093574A" w:rsidRDefault="005713A3" w:rsidP="0093574A">
      <w:pPr>
        <w:numPr>
          <w:ilvl w:val="0"/>
          <w:numId w:val="9"/>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Prevent your data being used to send direct marketing</w:t>
      </w:r>
    </w:p>
    <w:p w:rsidR="005713A3" w:rsidRPr="0093574A" w:rsidRDefault="005713A3" w:rsidP="0093574A">
      <w:pPr>
        <w:numPr>
          <w:ilvl w:val="0"/>
          <w:numId w:val="9"/>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In certain circumstances, have inaccurate personal data corrected, deleted or destroyed, or restrict processing</w:t>
      </w:r>
    </w:p>
    <w:p w:rsidR="005713A3" w:rsidRPr="0093574A" w:rsidRDefault="005713A3" w:rsidP="0093574A">
      <w:pPr>
        <w:numPr>
          <w:ilvl w:val="0"/>
          <w:numId w:val="9"/>
        </w:numPr>
        <w:spacing w:before="120" w:after="120" w:line="240" w:lineRule="auto"/>
        <w:ind w:left="780"/>
        <w:rPr>
          <w:rFonts w:eastAsia="Times New Roman" w:cs="Times New Roman"/>
          <w:sz w:val="24"/>
          <w:szCs w:val="24"/>
          <w:lang w:eastAsia="en-GB"/>
        </w:rPr>
      </w:pPr>
      <w:r w:rsidRPr="0093574A">
        <w:rPr>
          <w:rFonts w:eastAsia="Times New Roman" w:cs="Times New Roman"/>
          <w:sz w:val="24"/>
          <w:szCs w:val="24"/>
          <w:lang w:eastAsia="en-GB"/>
        </w:rPr>
        <w:t>Claim compensation for damages caused by a breach of the data protection regulations</w:t>
      </w:r>
    </w:p>
    <w:p w:rsidR="00D43061" w:rsidRPr="0093574A" w:rsidRDefault="00D43061" w:rsidP="0093574A">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 xml:space="preserve">If you have a concern about the way we are collecting or using your personal data, we ask that you raise your concern with us in the first instance. Alternatively, you can contact the Information Commissioner’s Office at </w:t>
      </w:r>
      <w:hyperlink r:id="rId14" w:history="1">
        <w:r w:rsidR="00006D64" w:rsidRPr="00006D64">
          <w:rPr>
            <w:rStyle w:val="Hyperlink"/>
            <w:color w:val="0000FF"/>
            <w:sz w:val="24"/>
            <w:szCs w:val="24"/>
            <w:lang w:eastAsia="en-GB"/>
          </w:rPr>
          <w:t>https://ico.org.uk/concerns/</w:t>
        </w:r>
      </w:hyperlink>
      <w:r w:rsidR="00C01F40" w:rsidRPr="0093574A">
        <w:rPr>
          <w:rFonts w:eastAsia="Times New Roman" w:cs="Times New Roman"/>
          <w:sz w:val="24"/>
          <w:szCs w:val="24"/>
          <w:lang w:eastAsia="en-GB"/>
        </w:rPr>
        <w:t xml:space="preserve"> </w:t>
      </w:r>
    </w:p>
    <w:p w:rsidR="00006D64" w:rsidRPr="00006D64" w:rsidRDefault="00006D64" w:rsidP="00006D64">
      <w:pPr>
        <w:pStyle w:val="Heading2"/>
        <w:spacing w:after="240"/>
        <w:rPr>
          <w:rFonts w:ascii="Arial" w:eastAsia="Times New Roman" w:hAnsi="Arial" w:cs="Times New Roman"/>
          <w:bCs/>
          <w:iCs/>
          <w:color w:val="0070C0"/>
          <w:sz w:val="32"/>
          <w:szCs w:val="32"/>
          <w:lang w:eastAsia="en-GB"/>
        </w:rPr>
      </w:pPr>
      <w:r w:rsidRPr="00006D64">
        <w:rPr>
          <w:rFonts w:ascii="Arial" w:eastAsia="Times New Roman" w:hAnsi="Arial" w:cs="Times New Roman"/>
          <w:bCs/>
          <w:iCs/>
          <w:color w:val="0070C0"/>
          <w:sz w:val="32"/>
          <w:szCs w:val="32"/>
          <w:lang w:eastAsia="en-GB"/>
        </w:rPr>
        <w:t>Complaints</w:t>
      </w:r>
    </w:p>
    <w:p w:rsidR="00006D64" w:rsidRPr="00A033F8" w:rsidRDefault="00006D64" w:rsidP="00006D64">
      <w:pPr>
        <w:spacing w:after="160" w:line="288" w:lineRule="auto"/>
        <w:rPr>
          <w:rFonts w:eastAsia="Times New Roman" w:cs="Times New Roman"/>
          <w:sz w:val="24"/>
          <w:szCs w:val="24"/>
          <w:lang w:eastAsia="en-GB"/>
        </w:rPr>
      </w:pPr>
      <w:r w:rsidRPr="00A033F8">
        <w:rPr>
          <w:rFonts w:eastAsia="Times New Roman" w:cs="Times New Roman"/>
          <w:sz w:val="24"/>
          <w:szCs w:val="24"/>
          <w:lang w:eastAsia="en-GB"/>
        </w:rPr>
        <w:t>We take any complaints about our collection and use of personal information very seriously.</w:t>
      </w:r>
    </w:p>
    <w:p w:rsidR="00006D64" w:rsidRPr="00A033F8" w:rsidRDefault="00006D64" w:rsidP="00006D64">
      <w:pPr>
        <w:spacing w:after="160" w:line="288" w:lineRule="auto"/>
        <w:rPr>
          <w:rFonts w:eastAsia="Times New Roman" w:cs="Times New Roman"/>
          <w:sz w:val="24"/>
          <w:szCs w:val="24"/>
          <w:lang w:eastAsia="en-GB"/>
        </w:rPr>
      </w:pPr>
      <w:r w:rsidRPr="00A033F8">
        <w:rPr>
          <w:rFonts w:eastAsia="Times New Roman" w:cs="Times New Roman"/>
          <w:sz w:val="24"/>
          <w:szCs w:val="24"/>
          <w:lang w:eastAsia="en-GB"/>
        </w:rPr>
        <w:t>If you think that our collection or use of personal information is unfair, misleading or inappropriate, or have any other concern about our data processing, please raise this with us in the first instance.</w:t>
      </w:r>
    </w:p>
    <w:p w:rsidR="00006D64" w:rsidRPr="00A033F8" w:rsidRDefault="00006D64" w:rsidP="00006D64">
      <w:pPr>
        <w:spacing w:after="160" w:line="288" w:lineRule="auto"/>
        <w:rPr>
          <w:rFonts w:eastAsia="Times New Roman" w:cs="Times New Roman"/>
          <w:sz w:val="24"/>
          <w:szCs w:val="24"/>
          <w:lang w:eastAsia="en-GB"/>
        </w:rPr>
      </w:pPr>
      <w:r w:rsidRPr="00A033F8">
        <w:rPr>
          <w:rFonts w:eastAsia="Times New Roman" w:cs="Times New Roman"/>
          <w:sz w:val="24"/>
          <w:szCs w:val="24"/>
          <w:lang w:eastAsia="en-GB"/>
        </w:rPr>
        <w:t>To make a</w:t>
      </w:r>
      <w:r w:rsidRPr="00006D64">
        <w:rPr>
          <w:rFonts w:eastAsia="Times New Roman" w:cs="Times New Roman"/>
          <w:sz w:val="24"/>
          <w:szCs w:val="24"/>
          <w:lang w:eastAsia="en-GB"/>
        </w:rPr>
        <w:t xml:space="preserve"> complaint, please contact our Data P</w:t>
      </w:r>
      <w:r w:rsidRPr="00A033F8">
        <w:rPr>
          <w:rFonts w:eastAsia="Times New Roman" w:cs="Times New Roman"/>
          <w:sz w:val="24"/>
          <w:szCs w:val="24"/>
          <w:lang w:eastAsia="en-GB"/>
        </w:rPr>
        <w:t xml:space="preserve">rotection </w:t>
      </w:r>
      <w:r w:rsidRPr="00006D64">
        <w:rPr>
          <w:rFonts w:eastAsia="Times New Roman" w:cs="Times New Roman"/>
          <w:sz w:val="24"/>
          <w:szCs w:val="24"/>
          <w:lang w:eastAsia="en-GB"/>
        </w:rPr>
        <w:t>O</w:t>
      </w:r>
      <w:r w:rsidRPr="00A033F8">
        <w:rPr>
          <w:rFonts w:eastAsia="Times New Roman" w:cs="Times New Roman"/>
          <w:sz w:val="24"/>
          <w:szCs w:val="24"/>
          <w:lang w:eastAsia="en-GB"/>
        </w:rPr>
        <w:t>fficer.</w:t>
      </w:r>
    </w:p>
    <w:p w:rsidR="00006D64" w:rsidRPr="00A033F8" w:rsidRDefault="00006D64" w:rsidP="00006D64">
      <w:pPr>
        <w:spacing w:after="160" w:line="288" w:lineRule="auto"/>
        <w:rPr>
          <w:rFonts w:eastAsia="Times New Roman" w:cs="Times New Roman"/>
          <w:sz w:val="24"/>
          <w:szCs w:val="24"/>
          <w:lang w:eastAsia="en-GB"/>
        </w:rPr>
      </w:pPr>
      <w:r w:rsidRPr="00A033F8">
        <w:rPr>
          <w:rFonts w:eastAsia="Times New Roman" w:cs="Times New Roman"/>
          <w:sz w:val="24"/>
          <w:szCs w:val="24"/>
          <w:lang w:eastAsia="en-GB"/>
        </w:rPr>
        <w:t>Alternatively, you can make a complaint to the Information Commissioner’s Office:</w:t>
      </w:r>
    </w:p>
    <w:p w:rsidR="00006D64" w:rsidRPr="00A033F8" w:rsidRDefault="00006D64" w:rsidP="00006D64">
      <w:pPr>
        <w:numPr>
          <w:ilvl w:val="0"/>
          <w:numId w:val="15"/>
        </w:numPr>
        <w:tabs>
          <w:tab w:val="clear" w:pos="720"/>
        </w:tabs>
        <w:spacing w:before="120" w:after="120" w:line="240" w:lineRule="auto"/>
        <w:ind w:left="780"/>
        <w:rPr>
          <w:rFonts w:eastAsia="Times New Roman" w:cs="Times New Roman"/>
          <w:sz w:val="24"/>
          <w:szCs w:val="24"/>
          <w:lang w:eastAsia="en-GB"/>
        </w:rPr>
      </w:pPr>
      <w:r w:rsidRPr="00A033F8">
        <w:rPr>
          <w:rFonts w:eastAsia="Times New Roman" w:cs="Times New Roman"/>
          <w:sz w:val="24"/>
          <w:szCs w:val="24"/>
          <w:lang w:eastAsia="en-GB"/>
        </w:rPr>
        <w:t xml:space="preserve">Report a concern online at </w:t>
      </w:r>
      <w:hyperlink r:id="rId15" w:history="1">
        <w:r w:rsidRPr="00006D64">
          <w:rPr>
            <w:rStyle w:val="Hyperlink"/>
            <w:color w:val="0000FF"/>
            <w:sz w:val="24"/>
            <w:szCs w:val="24"/>
            <w:lang w:eastAsia="en-GB"/>
          </w:rPr>
          <w:t>https://ico.org.uk/concerns/</w:t>
        </w:r>
      </w:hyperlink>
      <w:r w:rsidRPr="00A033F8">
        <w:rPr>
          <w:rFonts w:eastAsia="Times New Roman" w:cs="Times New Roman"/>
          <w:sz w:val="24"/>
          <w:szCs w:val="24"/>
          <w:lang w:eastAsia="en-GB"/>
        </w:rPr>
        <w:t xml:space="preserve"> </w:t>
      </w:r>
    </w:p>
    <w:p w:rsidR="00006D64" w:rsidRPr="00A033F8" w:rsidRDefault="00006D64" w:rsidP="00006D64">
      <w:pPr>
        <w:numPr>
          <w:ilvl w:val="0"/>
          <w:numId w:val="15"/>
        </w:numPr>
        <w:tabs>
          <w:tab w:val="clear" w:pos="720"/>
        </w:tabs>
        <w:spacing w:before="120" w:after="120" w:line="240" w:lineRule="auto"/>
        <w:ind w:left="780"/>
        <w:rPr>
          <w:rFonts w:eastAsia="Times New Roman" w:cs="Times New Roman"/>
          <w:sz w:val="24"/>
          <w:szCs w:val="24"/>
          <w:lang w:eastAsia="en-GB"/>
        </w:rPr>
      </w:pPr>
      <w:r w:rsidRPr="00A033F8">
        <w:rPr>
          <w:rFonts w:eastAsia="Times New Roman" w:cs="Times New Roman"/>
          <w:sz w:val="24"/>
          <w:szCs w:val="24"/>
          <w:lang w:eastAsia="en-GB"/>
        </w:rPr>
        <w:t>Call 0303 123 1113</w:t>
      </w:r>
    </w:p>
    <w:p w:rsidR="00006D64" w:rsidRPr="00A033F8" w:rsidRDefault="00006D64" w:rsidP="00006D64">
      <w:pPr>
        <w:numPr>
          <w:ilvl w:val="0"/>
          <w:numId w:val="15"/>
        </w:numPr>
        <w:tabs>
          <w:tab w:val="clear" w:pos="720"/>
        </w:tabs>
        <w:spacing w:before="120" w:after="120" w:line="240" w:lineRule="auto"/>
        <w:ind w:left="780"/>
        <w:rPr>
          <w:rFonts w:eastAsia="Times New Roman" w:cs="Times New Roman"/>
          <w:sz w:val="24"/>
          <w:szCs w:val="24"/>
          <w:lang w:eastAsia="en-GB"/>
        </w:rPr>
      </w:pPr>
      <w:r w:rsidRPr="00A033F8">
        <w:rPr>
          <w:rFonts w:eastAsia="Times New Roman" w:cs="Times New Roman"/>
          <w:sz w:val="24"/>
          <w:szCs w:val="24"/>
          <w:lang w:eastAsia="en-GB"/>
        </w:rPr>
        <w:t>Or write to: Information Commissioner’s Office, Wycliffe House, Water Lane, Wilmslow, Cheshire, SK9 5AF</w:t>
      </w:r>
    </w:p>
    <w:p w:rsidR="00D43061" w:rsidRPr="00031291" w:rsidRDefault="00D43061" w:rsidP="00031291">
      <w:pPr>
        <w:pStyle w:val="Heading2"/>
        <w:keepNext/>
        <w:tabs>
          <w:tab w:val="clear" w:pos="567"/>
        </w:tabs>
        <w:spacing w:before="240" w:after="240"/>
        <w:ind w:left="0" w:firstLine="0"/>
        <w:contextualSpacing w:val="0"/>
        <w:jc w:val="left"/>
        <w:rPr>
          <w:rFonts w:ascii="Arial" w:eastAsia="Times New Roman" w:hAnsi="Arial" w:cs="Times New Roman"/>
          <w:color w:val="0070C0"/>
          <w:sz w:val="32"/>
          <w:szCs w:val="32"/>
          <w:lang w:eastAsia="en-GB"/>
        </w:rPr>
      </w:pPr>
      <w:r w:rsidRPr="00031291">
        <w:rPr>
          <w:rFonts w:ascii="Arial" w:eastAsia="Times New Roman" w:hAnsi="Arial" w:cs="Times New Roman"/>
          <w:color w:val="0070C0"/>
          <w:sz w:val="32"/>
          <w:szCs w:val="32"/>
          <w:lang w:eastAsia="en-GB"/>
        </w:rPr>
        <w:t>Further information</w:t>
      </w:r>
    </w:p>
    <w:p w:rsidR="00F72535" w:rsidRPr="0093574A" w:rsidRDefault="00D43061" w:rsidP="0093574A">
      <w:pPr>
        <w:spacing w:after="160" w:line="288" w:lineRule="auto"/>
        <w:rPr>
          <w:rFonts w:eastAsia="Times New Roman" w:cs="Times New Roman"/>
          <w:sz w:val="24"/>
          <w:szCs w:val="24"/>
          <w:lang w:eastAsia="en-GB"/>
        </w:rPr>
      </w:pPr>
      <w:r w:rsidRPr="0093574A">
        <w:rPr>
          <w:rFonts w:eastAsia="Times New Roman" w:cs="Times New Roman"/>
          <w:sz w:val="24"/>
          <w:szCs w:val="24"/>
          <w:lang w:eastAsia="en-GB"/>
        </w:rPr>
        <w:t>If you would like to discuss anything in this</w:t>
      </w:r>
      <w:r w:rsidR="00C01F40" w:rsidRPr="0093574A">
        <w:rPr>
          <w:rFonts w:eastAsia="Times New Roman" w:cs="Times New Roman"/>
          <w:sz w:val="24"/>
          <w:szCs w:val="24"/>
          <w:lang w:eastAsia="en-GB"/>
        </w:rPr>
        <w:t xml:space="preserve"> priv</w:t>
      </w:r>
      <w:r w:rsidR="00006D64">
        <w:rPr>
          <w:rFonts w:eastAsia="Times New Roman" w:cs="Times New Roman"/>
          <w:sz w:val="24"/>
          <w:szCs w:val="24"/>
          <w:lang w:eastAsia="en-GB"/>
        </w:rPr>
        <w:t>acy notice, please contact our Data Protection O</w:t>
      </w:r>
      <w:r w:rsidR="00C01F40" w:rsidRPr="0093574A">
        <w:rPr>
          <w:rFonts w:eastAsia="Times New Roman" w:cs="Times New Roman"/>
          <w:sz w:val="24"/>
          <w:szCs w:val="24"/>
          <w:lang w:eastAsia="en-GB"/>
        </w:rPr>
        <w:t>fficer (</w:t>
      </w:r>
      <w:r w:rsidR="00FA7F5F" w:rsidRPr="0093574A">
        <w:rPr>
          <w:rFonts w:eastAsia="Times New Roman" w:cs="Times New Roman"/>
          <w:sz w:val="24"/>
          <w:szCs w:val="24"/>
          <w:lang w:eastAsia="en-GB"/>
        </w:rPr>
        <w:t>details at the beginning of this document</w:t>
      </w:r>
      <w:r w:rsidR="00C01F40" w:rsidRPr="0093574A">
        <w:rPr>
          <w:rFonts w:eastAsia="Times New Roman" w:cs="Times New Roman"/>
          <w:sz w:val="24"/>
          <w:szCs w:val="24"/>
          <w:lang w:eastAsia="en-GB"/>
        </w:rPr>
        <w:t>).</w:t>
      </w:r>
    </w:p>
    <w:sectPr w:rsidR="00F72535" w:rsidRPr="0093574A" w:rsidSect="0024710E">
      <w:headerReference w:type="default" r:id="rId16"/>
      <w:footerReference w:type="default" r:id="rId17"/>
      <w:headerReference w:type="first" r:id="rId18"/>
      <w:footerReference w:type="first" r:id="rId19"/>
      <w:pgSz w:w="11907" w:h="16839" w:code="9"/>
      <w:pgMar w:top="966" w:right="730" w:bottom="932" w:left="806" w:header="426" w:footer="383"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E05" w:rsidRDefault="008C3E05" w:rsidP="008C3E05">
      <w:pPr>
        <w:spacing w:after="0" w:line="240" w:lineRule="auto"/>
      </w:pPr>
      <w:r>
        <w:separator/>
      </w:r>
    </w:p>
  </w:endnote>
  <w:endnote w:type="continuationSeparator" w:id="0">
    <w:p w:rsidR="008C3E05" w:rsidRDefault="008C3E05" w:rsidP="008C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656658"/>
      <w:docPartObj>
        <w:docPartGallery w:val="Page Numbers (Bottom of Page)"/>
        <w:docPartUnique/>
      </w:docPartObj>
    </w:sdtPr>
    <w:sdtEndPr>
      <w:rPr>
        <w:noProof/>
      </w:rPr>
    </w:sdtEndPr>
    <w:sdtContent>
      <w:p w:rsidR="007850AC" w:rsidRPr="005E6188" w:rsidRDefault="007850AC" w:rsidP="005E6188">
        <w:pPr>
          <w:pStyle w:val="Footer"/>
          <w:spacing w:before="120"/>
          <w:jc w:val="right"/>
        </w:pPr>
        <w:r>
          <w:fldChar w:fldCharType="begin"/>
        </w:r>
        <w:r>
          <w:instrText xml:space="preserve"> PAGE   \* MERGEFORMAT </w:instrText>
        </w:r>
        <w:r>
          <w:fldChar w:fldCharType="separate"/>
        </w:r>
        <w:r w:rsidR="00745FC0">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535" w:rsidRPr="005F43E5" w:rsidRDefault="00F72535" w:rsidP="00F72535">
    <w:pPr>
      <w:pStyle w:val="Footer"/>
      <w:framePr w:wrap="around" w:vAnchor="text" w:hAnchor="margin" w:xAlign="right" w:y="1"/>
      <w:rPr>
        <w:rStyle w:val="PageNumber"/>
        <w:sz w:val="18"/>
        <w:szCs w:val="18"/>
      </w:rPr>
    </w:pPr>
    <w:r w:rsidRPr="005F43E5">
      <w:rPr>
        <w:rStyle w:val="PageNumber"/>
        <w:sz w:val="18"/>
        <w:szCs w:val="18"/>
      </w:rPr>
      <w:fldChar w:fldCharType="begin"/>
    </w:r>
    <w:r w:rsidRPr="005F43E5">
      <w:rPr>
        <w:rStyle w:val="PageNumber"/>
        <w:sz w:val="18"/>
        <w:szCs w:val="18"/>
      </w:rPr>
      <w:instrText xml:space="preserve">PAGE  </w:instrText>
    </w:r>
    <w:r w:rsidRPr="005F43E5">
      <w:rPr>
        <w:rStyle w:val="PageNumber"/>
        <w:sz w:val="18"/>
        <w:szCs w:val="18"/>
      </w:rPr>
      <w:fldChar w:fldCharType="separate"/>
    </w:r>
    <w:r w:rsidR="0095140D">
      <w:rPr>
        <w:rStyle w:val="PageNumber"/>
        <w:noProof/>
        <w:sz w:val="18"/>
        <w:szCs w:val="18"/>
      </w:rPr>
      <w:t>1</w:t>
    </w:r>
    <w:r w:rsidRPr="005F43E5">
      <w:rPr>
        <w:rStyle w:val="PageNumber"/>
        <w:sz w:val="18"/>
        <w:szCs w:val="18"/>
      </w:rPr>
      <w:fldChar w:fldCharType="end"/>
    </w:r>
  </w:p>
  <w:p w:rsidR="00F72535" w:rsidRPr="00F72535" w:rsidRDefault="00F72535" w:rsidP="00F72535">
    <w:pPr>
      <w:pStyle w:val="Footer"/>
      <w:ind w:right="360"/>
      <w:rPr>
        <w:smallCap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E05" w:rsidRDefault="008C3E05" w:rsidP="008C3E05">
      <w:pPr>
        <w:spacing w:after="0" w:line="240" w:lineRule="auto"/>
      </w:pPr>
      <w:r>
        <w:separator/>
      </w:r>
    </w:p>
  </w:footnote>
  <w:footnote w:type="continuationSeparator" w:id="0">
    <w:p w:rsidR="008C3E05" w:rsidRDefault="008C3E05" w:rsidP="008C3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E05" w:rsidRDefault="008C3E05" w:rsidP="00A94F95">
    <w:pPr>
      <w:pStyle w:val="Header"/>
      <w:spacing w:before="40"/>
      <w:ind w:right="-23"/>
      <w:rPr>
        <w:b/>
        <w:color w:val="0F4DBC"/>
      </w:rPr>
    </w:pPr>
    <w:r>
      <w:rPr>
        <w:b/>
        <w:color w:val="0F4DBC"/>
      </w:rPr>
      <w:tab/>
    </w:r>
    <w:r>
      <w:rPr>
        <w:b/>
        <w:color w:val="0F4DBC"/>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535" w:rsidRDefault="00F72535" w:rsidP="00F72535">
    <w:pPr>
      <w:pStyle w:val="Header"/>
      <w:tabs>
        <w:tab w:val="clear" w:pos="4513"/>
        <w:tab w:val="clear" w:pos="9026"/>
        <w:tab w:val="left" w:pos="17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51440"/>
    <w:multiLevelType w:val="hybridMultilevel"/>
    <w:tmpl w:val="086C65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C22C3"/>
    <w:multiLevelType w:val="hybridMultilevel"/>
    <w:tmpl w:val="B0B0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3127B1"/>
    <w:multiLevelType w:val="hybridMultilevel"/>
    <w:tmpl w:val="B51EE1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DB02FD1"/>
    <w:multiLevelType w:val="hybridMultilevel"/>
    <w:tmpl w:val="60EE21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351A30"/>
    <w:multiLevelType w:val="hybridMultilevel"/>
    <w:tmpl w:val="D3D0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AF420E"/>
    <w:multiLevelType w:val="hybridMultilevel"/>
    <w:tmpl w:val="B0B8FD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E23042"/>
    <w:multiLevelType w:val="hybridMultilevel"/>
    <w:tmpl w:val="03A8B6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457C05"/>
    <w:multiLevelType w:val="hybridMultilevel"/>
    <w:tmpl w:val="3E68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C75348"/>
    <w:multiLevelType w:val="hybridMultilevel"/>
    <w:tmpl w:val="00D8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F76D3B"/>
    <w:multiLevelType w:val="hybridMultilevel"/>
    <w:tmpl w:val="8622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76492161"/>
    <w:multiLevelType w:val="hybridMultilevel"/>
    <w:tmpl w:val="147413D8"/>
    <w:lvl w:ilvl="0" w:tplc="08090001">
      <w:start w:val="1"/>
      <w:numFmt w:val="bullet"/>
      <w:lvlText w:val=""/>
      <w:lvlJc w:val="left"/>
      <w:pPr>
        <w:ind w:left="720" w:hanging="360"/>
      </w:pPr>
      <w:rPr>
        <w:rFonts w:ascii="Symbol" w:hAnsi="Symbol" w:hint="default"/>
      </w:rPr>
    </w:lvl>
    <w:lvl w:ilvl="1" w:tplc="C51C403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1414A0"/>
    <w:multiLevelType w:val="hybridMultilevel"/>
    <w:tmpl w:val="E772B9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3"/>
  </w:num>
  <w:num w:numId="4">
    <w:abstractNumId w:val="3"/>
  </w:num>
  <w:num w:numId="5">
    <w:abstractNumId w:val="4"/>
  </w:num>
  <w:num w:numId="6">
    <w:abstractNumId w:val="1"/>
  </w:num>
  <w:num w:numId="7">
    <w:abstractNumId w:val="6"/>
  </w:num>
  <w:num w:numId="8">
    <w:abstractNumId w:val="11"/>
  </w:num>
  <w:num w:numId="9">
    <w:abstractNumId w:val="12"/>
  </w:num>
  <w:num w:numId="10">
    <w:abstractNumId w:val="2"/>
  </w:num>
  <w:num w:numId="11">
    <w:abstractNumId w:val="5"/>
  </w:num>
  <w:num w:numId="12">
    <w:abstractNumId w:val="9"/>
  </w:num>
  <w:num w:numId="13">
    <w:abstractNumId w:val="8"/>
  </w:num>
  <w:num w:numId="14">
    <w:abstractNumId w:val="7"/>
  </w:num>
  <w:num w:numId="1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05"/>
    <w:rsid w:val="00006D64"/>
    <w:rsid w:val="00024E47"/>
    <w:rsid w:val="00031291"/>
    <w:rsid w:val="000664FD"/>
    <w:rsid w:val="000B0BF7"/>
    <w:rsid w:val="000B6CB3"/>
    <w:rsid w:val="000E1FFE"/>
    <w:rsid w:val="001051A0"/>
    <w:rsid w:val="00105428"/>
    <w:rsid w:val="001067B4"/>
    <w:rsid w:val="00157C13"/>
    <w:rsid w:val="00182C1F"/>
    <w:rsid w:val="002428A4"/>
    <w:rsid w:val="0024363E"/>
    <w:rsid w:val="00244C87"/>
    <w:rsid w:val="0024710E"/>
    <w:rsid w:val="00276468"/>
    <w:rsid w:val="002811FD"/>
    <w:rsid w:val="002A2740"/>
    <w:rsid w:val="002B1C05"/>
    <w:rsid w:val="002D17A3"/>
    <w:rsid w:val="00313CB4"/>
    <w:rsid w:val="00344099"/>
    <w:rsid w:val="003705A2"/>
    <w:rsid w:val="003D1815"/>
    <w:rsid w:val="003E2683"/>
    <w:rsid w:val="003E7EC1"/>
    <w:rsid w:val="004609B2"/>
    <w:rsid w:val="004B43A4"/>
    <w:rsid w:val="004C561C"/>
    <w:rsid w:val="004D0F4F"/>
    <w:rsid w:val="004F291C"/>
    <w:rsid w:val="005713A3"/>
    <w:rsid w:val="005E6188"/>
    <w:rsid w:val="00604278"/>
    <w:rsid w:val="0061014A"/>
    <w:rsid w:val="0061640B"/>
    <w:rsid w:val="006A1565"/>
    <w:rsid w:val="006E5A3D"/>
    <w:rsid w:val="007261C4"/>
    <w:rsid w:val="007324E8"/>
    <w:rsid w:val="00745FC0"/>
    <w:rsid w:val="007850AC"/>
    <w:rsid w:val="007977E1"/>
    <w:rsid w:val="007A752E"/>
    <w:rsid w:val="007B2C69"/>
    <w:rsid w:val="00823AFB"/>
    <w:rsid w:val="00897AA6"/>
    <w:rsid w:val="008A295D"/>
    <w:rsid w:val="008B3CBF"/>
    <w:rsid w:val="008C3E05"/>
    <w:rsid w:val="008C4BB1"/>
    <w:rsid w:val="0090082B"/>
    <w:rsid w:val="0093574A"/>
    <w:rsid w:val="00943735"/>
    <w:rsid w:val="0095140D"/>
    <w:rsid w:val="0097072D"/>
    <w:rsid w:val="009D7CF7"/>
    <w:rsid w:val="009F767E"/>
    <w:rsid w:val="00A63D5D"/>
    <w:rsid w:val="00A84AC3"/>
    <w:rsid w:val="00A94F95"/>
    <w:rsid w:val="00AB1B1A"/>
    <w:rsid w:val="00AD0483"/>
    <w:rsid w:val="00B2582D"/>
    <w:rsid w:val="00B261AF"/>
    <w:rsid w:val="00C01F40"/>
    <w:rsid w:val="00C02AC0"/>
    <w:rsid w:val="00C166DC"/>
    <w:rsid w:val="00C35E73"/>
    <w:rsid w:val="00CB183F"/>
    <w:rsid w:val="00CE35F4"/>
    <w:rsid w:val="00D02A0B"/>
    <w:rsid w:val="00D162A8"/>
    <w:rsid w:val="00D43061"/>
    <w:rsid w:val="00D4348C"/>
    <w:rsid w:val="00D863B0"/>
    <w:rsid w:val="00D9501D"/>
    <w:rsid w:val="00E01F6A"/>
    <w:rsid w:val="00E368BA"/>
    <w:rsid w:val="00E40FD6"/>
    <w:rsid w:val="00E73C22"/>
    <w:rsid w:val="00E76E27"/>
    <w:rsid w:val="00EC49D0"/>
    <w:rsid w:val="00F25372"/>
    <w:rsid w:val="00F44854"/>
    <w:rsid w:val="00F72535"/>
    <w:rsid w:val="00FA7F5F"/>
    <w:rsid w:val="00FC065C"/>
    <w:rsid w:val="00FD1D84"/>
    <w:rsid w:val="00FE4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99"/>
  </w:style>
  <w:style w:type="paragraph" w:styleId="Heading1">
    <w:name w:val="heading 1"/>
    <w:basedOn w:val="ListParagraph"/>
    <w:next w:val="Normal"/>
    <w:link w:val="Heading1Char"/>
    <w:uiPriority w:val="9"/>
    <w:qFormat/>
    <w:rsid w:val="00D43061"/>
    <w:pPr>
      <w:keepNext/>
      <w:autoSpaceDE w:val="0"/>
      <w:autoSpaceDN w:val="0"/>
      <w:adjustRightInd w:val="0"/>
      <w:spacing w:before="360" w:after="240" w:line="240" w:lineRule="auto"/>
      <w:ind w:left="567" w:hanging="567"/>
      <w:contextualSpacing w:val="0"/>
      <w:jc w:val="both"/>
      <w:outlineLvl w:val="0"/>
    </w:pPr>
    <w:rPr>
      <w:rFonts w:cs="Arial"/>
      <w:bCs/>
      <w:color w:val="000000"/>
      <w:sz w:val="28"/>
    </w:rPr>
  </w:style>
  <w:style w:type="paragraph" w:styleId="Heading2">
    <w:name w:val="heading 2"/>
    <w:basedOn w:val="ListParagraph"/>
    <w:next w:val="Normal"/>
    <w:link w:val="Heading2Char"/>
    <w:unhideWhenUsed/>
    <w:qFormat/>
    <w:rsid w:val="004C561C"/>
    <w:pPr>
      <w:tabs>
        <w:tab w:val="left" w:pos="567"/>
      </w:tabs>
      <w:spacing w:before="120" w:after="120" w:line="240" w:lineRule="auto"/>
      <w:ind w:hanging="720"/>
      <w:jc w:val="both"/>
      <w:outlineLvl w:val="1"/>
    </w:pPr>
    <w:rPr>
      <w:rFonts w:asciiTheme="minorHAnsi" w:hAnsiTheme="minorHAnsi" w:cstheme="minorHAnsi"/>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E05"/>
    <w:pPr>
      <w:autoSpaceDE w:val="0"/>
      <w:autoSpaceDN w:val="0"/>
      <w:adjustRightInd w:val="0"/>
      <w:spacing w:after="0" w:line="240" w:lineRule="auto"/>
    </w:pPr>
    <w:rPr>
      <w:rFonts w:cs="Arial"/>
      <w:color w:val="000000"/>
      <w:sz w:val="24"/>
      <w:szCs w:val="24"/>
    </w:rPr>
  </w:style>
  <w:style w:type="paragraph" w:styleId="Header">
    <w:name w:val="header"/>
    <w:basedOn w:val="Normal"/>
    <w:link w:val="HeaderChar"/>
    <w:uiPriority w:val="99"/>
    <w:unhideWhenUsed/>
    <w:rsid w:val="008C3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E05"/>
  </w:style>
  <w:style w:type="paragraph" w:styleId="Footer">
    <w:name w:val="footer"/>
    <w:basedOn w:val="Normal"/>
    <w:link w:val="FooterChar"/>
    <w:unhideWhenUsed/>
    <w:rsid w:val="008C3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E05"/>
  </w:style>
  <w:style w:type="character" w:customStyle="1" w:styleId="Heading1Char">
    <w:name w:val="Heading 1 Char"/>
    <w:basedOn w:val="DefaultParagraphFont"/>
    <w:link w:val="Heading1"/>
    <w:uiPriority w:val="9"/>
    <w:rsid w:val="00D43061"/>
    <w:rPr>
      <w:rFonts w:cs="Arial"/>
      <w:bCs/>
      <w:color w:val="000000"/>
      <w:sz w:val="28"/>
    </w:rPr>
  </w:style>
  <w:style w:type="character" w:styleId="PageNumber">
    <w:name w:val="page number"/>
    <w:rsid w:val="00F72535"/>
    <w:rPr>
      <w:sz w:val="20"/>
    </w:rPr>
  </w:style>
  <w:style w:type="paragraph" w:styleId="ListParagraph">
    <w:name w:val="List Paragraph"/>
    <w:basedOn w:val="Normal"/>
    <w:uiPriority w:val="34"/>
    <w:qFormat/>
    <w:rsid w:val="00344099"/>
    <w:pPr>
      <w:ind w:left="720"/>
      <w:contextualSpacing/>
    </w:pPr>
  </w:style>
  <w:style w:type="paragraph" w:styleId="BodyText">
    <w:name w:val="Body Text"/>
    <w:basedOn w:val="Normal"/>
    <w:link w:val="BodyTextChar"/>
    <w:uiPriority w:val="99"/>
    <w:unhideWhenUsed/>
    <w:rsid w:val="00344099"/>
    <w:pPr>
      <w:spacing w:line="240" w:lineRule="auto"/>
      <w:ind w:left="567"/>
      <w:jc w:val="both"/>
    </w:pPr>
    <w:rPr>
      <w:rFonts w:cs="Arial"/>
      <w:sz w:val="22"/>
    </w:rPr>
  </w:style>
  <w:style w:type="character" w:customStyle="1" w:styleId="BodyTextChar">
    <w:name w:val="Body Text Char"/>
    <w:basedOn w:val="DefaultParagraphFont"/>
    <w:link w:val="BodyText"/>
    <w:uiPriority w:val="99"/>
    <w:rsid w:val="00344099"/>
    <w:rPr>
      <w:rFonts w:cs="Arial"/>
      <w:sz w:val="22"/>
    </w:rPr>
  </w:style>
  <w:style w:type="paragraph" w:customStyle="1" w:styleId="Body">
    <w:name w:val="Body"/>
    <w:basedOn w:val="BodyText"/>
    <w:link w:val="BodyChar"/>
    <w:qFormat/>
    <w:rsid w:val="00344099"/>
  </w:style>
  <w:style w:type="character" w:customStyle="1" w:styleId="BodyChar">
    <w:name w:val="Body Char"/>
    <w:basedOn w:val="BodyTextChar"/>
    <w:link w:val="Body"/>
    <w:rsid w:val="00344099"/>
    <w:rPr>
      <w:rFonts w:cs="Arial"/>
      <w:sz w:val="22"/>
    </w:rPr>
  </w:style>
  <w:style w:type="character" w:customStyle="1" w:styleId="Heading2Char">
    <w:name w:val="Heading 2 Char"/>
    <w:basedOn w:val="DefaultParagraphFont"/>
    <w:link w:val="Heading2"/>
    <w:rsid w:val="004C561C"/>
    <w:rPr>
      <w:rFonts w:asciiTheme="minorHAnsi" w:hAnsiTheme="minorHAnsi" w:cstheme="minorHAnsi"/>
      <w:b/>
      <w:sz w:val="24"/>
      <w:szCs w:val="22"/>
    </w:rPr>
  </w:style>
  <w:style w:type="character" w:styleId="Hyperlink">
    <w:name w:val="Hyperlink"/>
    <w:basedOn w:val="DefaultParagraphFont"/>
    <w:uiPriority w:val="99"/>
    <w:unhideWhenUsed/>
    <w:qFormat/>
    <w:rsid w:val="0097072D"/>
    <w:rPr>
      <w:color w:val="0000FF" w:themeColor="hyperlink"/>
      <w:u w:val="single"/>
    </w:rPr>
  </w:style>
  <w:style w:type="paragraph" w:styleId="BalloonText">
    <w:name w:val="Balloon Text"/>
    <w:basedOn w:val="Normal"/>
    <w:link w:val="BalloonTextChar"/>
    <w:uiPriority w:val="99"/>
    <w:semiHidden/>
    <w:unhideWhenUsed/>
    <w:rsid w:val="00EC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D0"/>
    <w:rPr>
      <w:rFonts w:ascii="Tahoma" w:hAnsi="Tahoma" w:cs="Tahoma"/>
      <w:sz w:val="16"/>
      <w:szCs w:val="16"/>
    </w:rPr>
  </w:style>
  <w:style w:type="paragraph" w:styleId="NoSpacing">
    <w:name w:val="No Spacing"/>
    <w:uiPriority w:val="1"/>
    <w:qFormat/>
    <w:rsid w:val="000B0BF7"/>
    <w:pPr>
      <w:spacing w:after="0" w:line="240" w:lineRule="auto"/>
    </w:pPr>
  </w:style>
  <w:style w:type="paragraph" w:customStyle="1" w:styleId="Text">
    <w:name w:val="Text"/>
    <w:basedOn w:val="BodyText"/>
    <w:link w:val="TextChar"/>
    <w:qFormat/>
    <w:rsid w:val="00B2582D"/>
    <w:pPr>
      <w:spacing w:after="120"/>
      <w:ind w:left="0"/>
      <w:jc w:val="left"/>
    </w:pPr>
    <w:rPr>
      <w:rFonts w:eastAsia="MS Mincho"/>
      <w:sz w:val="20"/>
      <w:lang w:val="en-US"/>
    </w:rPr>
  </w:style>
  <w:style w:type="character" w:customStyle="1" w:styleId="TextChar">
    <w:name w:val="Text Char"/>
    <w:link w:val="Text"/>
    <w:rsid w:val="00B2582D"/>
    <w:rPr>
      <w:rFonts w:eastAsia="MS Mincho" w:cs="Arial"/>
      <w:lang w:val="en-US"/>
    </w:rPr>
  </w:style>
  <w:style w:type="character" w:styleId="FollowedHyperlink">
    <w:name w:val="FollowedHyperlink"/>
    <w:basedOn w:val="DefaultParagraphFont"/>
    <w:uiPriority w:val="99"/>
    <w:semiHidden/>
    <w:unhideWhenUsed/>
    <w:rsid w:val="009514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99"/>
  </w:style>
  <w:style w:type="paragraph" w:styleId="Heading1">
    <w:name w:val="heading 1"/>
    <w:basedOn w:val="ListParagraph"/>
    <w:next w:val="Normal"/>
    <w:link w:val="Heading1Char"/>
    <w:uiPriority w:val="9"/>
    <w:qFormat/>
    <w:rsid w:val="00D43061"/>
    <w:pPr>
      <w:keepNext/>
      <w:autoSpaceDE w:val="0"/>
      <w:autoSpaceDN w:val="0"/>
      <w:adjustRightInd w:val="0"/>
      <w:spacing w:before="360" w:after="240" w:line="240" w:lineRule="auto"/>
      <w:ind w:left="567" w:hanging="567"/>
      <w:contextualSpacing w:val="0"/>
      <w:jc w:val="both"/>
      <w:outlineLvl w:val="0"/>
    </w:pPr>
    <w:rPr>
      <w:rFonts w:cs="Arial"/>
      <w:bCs/>
      <w:color w:val="000000"/>
      <w:sz w:val="28"/>
    </w:rPr>
  </w:style>
  <w:style w:type="paragraph" w:styleId="Heading2">
    <w:name w:val="heading 2"/>
    <w:basedOn w:val="ListParagraph"/>
    <w:next w:val="Normal"/>
    <w:link w:val="Heading2Char"/>
    <w:unhideWhenUsed/>
    <w:qFormat/>
    <w:rsid w:val="004C561C"/>
    <w:pPr>
      <w:tabs>
        <w:tab w:val="left" w:pos="567"/>
      </w:tabs>
      <w:spacing w:before="120" w:after="120" w:line="240" w:lineRule="auto"/>
      <w:ind w:hanging="720"/>
      <w:jc w:val="both"/>
      <w:outlineLvl w:val="1"/>
    </w:pPr>
    <w:rPr>
      <w:rFonts w:asciiTheme="minorHAnsi" w:hAnsiTheme="minorHAnsi" w:cstheme="minorHAnsi"/>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E05"/>
    <w:pPr>
      <w:autoSpaceDE w:val="0"/>
      <w:autoSpaceDN w:val="0"/>
      <w:adjustRightInd w:val="0"/>
      <w:spacing w:after="0" w:line="240" w:lineRule="auto"/>
    </w:pPr>
    <w:rPr>
      <w:rFonts w:cs="Arial"/>
      <w:color w:val="000000"/>
      <w:sz w:val="24"/>
      <w:szCs w:val="24"/>
    </w:rPr>
  </w:style>
  <w:style w:type="paragraph" w:styleId="Header">
    <w:name w:val="header"/>
    <w:basedOn w:val="Normal"/>
    <w:link w:val="HeaderChar"/>
    <w:uiPriority w:val="99"/>
    <w:unhideWhenUsed/>
    <w:rsid w:val="008C3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E05"/>
  </w:style>
  <w:style w:type="paragraph" w:styleId="Footer">
    <w:name w:val="footer"/>
    <w:basedOn w:val="Normal"/>
    <w:link w:val="FooterChar"/>
    <w:unhideWhenUsed/>
    <w:rsid w:val="008C3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E05"/>
  </w:style>
  <w:style w:type="character" w:customStyle="1" w:styleId="Heading1Char">
    <w:name w:val="Heading 1 Char"/>
    <w:basedOn w:val="DefaultParagraphFont"/>
    <w:link w:val="Heading1"/>
    <w:uiPriority w:val="9"/>
    <w:rsid w:val="00D43061"/>
    <w:rPr>
      <w:rFonts w:cs="Arial"/>
      <w:bCs/>
      <w:color w:val="000000"/>
      <w:sz w:val="28"/>
    </w:rPr>
  </w:style>
  <w:style w:type="character" w:styleId="PageNumber">
    <w:name w:val="page number"/>
    <w:rsid w:val="00F72535"/>
    <w:rPr>
      <w:sz w:val="20"/>
    </w:rPr>
  </w:style>
  <w:style w:type="paragraph" w:styleId="ListParagraph">
    <w:name w:val="List Paragraph"/>
    <w:basedOn w:val="Normal"/>
    <w:uiPriority w:val="34"/>
    <w:qFormat/>
    <w:rsid w:val="00344099"/>
    <w:pPr>
      <w:ind w:left="720"/>
      <w:contextualSpacing/>
    </w:pPr>
  </w:style>
  <w:style w:type="paragraph" w:styleId="BodyText">
    <w:name w:val="Body Text"/>
    <w:basedOn w:val="Normal"/>
    <w:link w:val="BodyTextChar"/>
    <w:uiPriority w:val="99"/>
    <w:unhideWhenUsed/>
    <w:rsid w:val="00344099"/>
    <w:pPr>
      <w:spacing w:line="240" w:lineRule="auto"/>
      <w:ind w:left="567"/>
      <w:jc w:val="both"/>
    </w:pPr>
    <w:rPr>
      <w:rFonts w:cs="Arial"/>
      <w:sz w:val="22"/>
    </w:rPr>
  </w:style>
  <w:style w:type="character" w:customStyle="1" w:styleId="BodyTextChar">
    <w:name w:val="Body Text Char"/>
    <w:basedOn w:val="DefaultParagraphFont"/>
    <w:link w:val="BodyText"/>
    <w:uiPriority w:val="99"/>
    <w:rsid w:val="00344099"/>
    <w:rPr>
      <w:rFonts w:cs="Arial"/>
      <w:sz w:val="22"/>
    </w:rPr>
  </w:style>
  <w:style w:type="paragraph" w:customStyle="1" w:styleId="Body">
    <w:name w:val="Body"/>
    <w:basedOn w:val="BodyText"/>
    <w:link w:val="BodyChar"/>
    <w:qFormat/>
    <w:rsid w:val="00344099"/>
  </w:style>
  <w:style w:type="character" w:customStyle="1" w:styleId="BodyChar">
    <w:name w:val="Body Char"/>
    <w:basedOn w:val="BodyTextChar"/>
    <w:link w:val="Body"/>
    <w:rsid w:val="00344099"/>
    <w:rPr>
      <w:rFonts w:cs="Arial"/>
      <w:sz w:val="22"/>
    </w:rPr>
  </w:style>
  <w:style w:type="character" w:customStyle="1" w:styleId="Heading2Char">
    <w:name w:val="Heading 2 Char"/>
    <w:basedOn w:val="DefaultParagraphFont"/>
    <w:link w:val="Heading2"/>
    <w:rsid w:val="004C561C"/>
    <w:rPr>
      <w:rFonts w:asciiTheme="minorHAnsi" w:hAnsiTheme="minorHAnsi" w:cstheme="minorHAnsi"/>
      <w:b/>
      <w:sz w:val="24"/>
      <w:szCs w:val="22"/>
    </w:rPr>
  </w:style>
  <w:style w:type="character" w:styleId="Hyperlink">
    <w:name w:val="Hyperlink"/>
    <w:basedOn w:val="DefaultParagraphFont"/>
    <w:uiPriority w:val="99"/>
    <w:unhideWhenUsed/>
    <w:qFormat/>
    <w:rsid w:val="0097072D"/>
    <w:rPr>
      <w:color w:val="0000FF" w:themeColor="hyperlink"/>
      <w:u w:val="single"/>
    </w:rPr>
  </w:style>
  <w:style w:type="paragraph" w:styleId="BalloonText">
    <w:name w:val="Balloon Text"/>
    <w:basedOn w:val="Normal"/>
    <w:link w:val="BalloonTextChar"/>
    <w:uiPriority w:val="99"/>
    <w:semiHidden/>
    <w:unhideWhenUsed/>
    <w:rsid w:val="00EC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D0"/>
    <w:rPr>
      <w:rFonts w:ascii="Tahoma" w:hAnsi="Tahoma" w:cs="Tahoma"/>
      <w:sz w:val="16"/>
      <w:szCs w:val="16"/>
    </w:rPr>
  </w:style>
  <w:style w:type="paragraph" w:styleId="NoSpacing">
    <w:name w:val="No Spacing"/>
    <w:uiPriority w:val="1"/>
    <w:qFormat/>
    <w:rsid w:val="000B0BF7"/>
    <w:pPr>
      <w:spacing w:after="0" w:line="240" w:lineRule="auto"/>
    </w:pPr>
  </w:style>
  <w:style w:type="paragraph" w:customStyle="1" w:styleId="Text">
    <w:name w:val="Text"/>
    <w:basedOn w:val="BodyText"/>
    <w:link w:val="TextChar"/>
    <w:qFormat/>
    <w:rsid w:val="00B2582D"/>
    <w:pPr>
      <w:spacing w:after="120"/>
      <w:ind w:left="0"/>
      <w:jc w:val="left"/>
    </w:pPr>
    <w:rPr>
      <w:rFonts w:eastAsia="MS Mincho"/>
      <w:sz w:val="20"/>
      <w:lang w:val="en-US"/>
    </w:rPr>
  </w:style>
  <w:style w:type="character" w:customStyle="1" w:styleId="TextChar">
    <w:name w:val="Text Char"/>
    <w:link w:val="Text"/>
    <w:rsid w:val="00B2582D"/>
    <w:rPr>
      <w:rFonts w:eastAsia="MS Mincho" w:cs="Arial"/>
      <w:lang w:val="en-US"/>
    </w:rPr>
  </w:style>
  <w:style w:type="character" w:styleId="FollowedHyperlink">
    <w:name w:val="FollowedHyperlink"/>
    <w:basedOn w:val="DefaultParagraphFont"/>
    <w:uiPriority w:val="99"/>
    <w:semiHidden/>
    <w:unhideWhenUsed/>
    <w:rsid w:val="009514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6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contact-dfe"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data-protection-how-we-collect-and-share-research-dat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education/data-collection-and-censuses-for-schools" TargetMode="External"/><Relationship Id="rId5" Type="http://schemas.openxmlformats.org/officeDocument/2006/relationships/webSettings" Target="webSettings.xml"/><Relationship Id="rId15" Type="http://schemas.openxmlformats.org/officeDocument/2006/relationships/hyperlink" Target="https://ico.org.uk/concerns/" TargetMode="External"/><Relationship Id="rId10" Type="http://schemas.openxmlformats.org/officeDocument/2006/relationships/hyperlink" Target="https://c.ymcdn.com/sites/irms.site-ym.com/resource/collection/8BCEF755-0353-4F66-9877-CCDA4BFEEAC4/2016_IRMS_Toolkit_for_Schools_v5_Master.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po@oaktree.surrey.sch.uk" TargetMode="Externa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Nicole</dc:creator>
  <cp:lastModifiedBy>user</cp:lastModifiedBy>
  <cp:revision>6</cp:revision>
  <cp:lastPrinted>2018-05-23T10:15:00Z</cp:lastPrinted>
  <dcterms:created xsi:type="dcterms:W3CDTF">2018-05-24T11:01:00Z</dcterms:created>
  <dcterms:modified xsi:type="dcterms:W3CDTF">2018-05-24T12:14:00Z</dcterms:modified>
</cp:coreProperties>
</file>